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1C55" w14:textId="65B5CB26" w:rsidR="00ED1681" w:rsidRDefault="00ED1681" w:rsidP="008E0B42">
      <w:pPr>
        <w:spacing w:after="0" w:line="340" w:lineRule="exact"/>
        <w:rPr>
          <w:rFonts w:cstheme="minorHAnsi"/>
        </w:rPr>
      </w:pPr>
      <w:r>
        <w:rPr>
          <w:noProof/>
        </w:rPr>
        <w:drawing>
          <wp:anchor distT="0" distB="0" distL="114300" distR="114300" simplePos="0" relativeHeight="251658240" behindDoc="0" locked="0" layoutInCell="1" allowOverlap="1" wp14:anchorId="5FAB3ED9" wp14:editId="584EFB5D">
            <wp:simplePos x="0" y="0"/>
            <wp:positionH relativeFrom="margin">
              <wp:align>center</wp:align>
            </wp:positionH>
            <wp:positionV relativeFrom="margin">
              <wp:align>top</wp:align>
            </wp:positionV>
            <wp:extent cx="1548000" cy="119160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85751" w14:textId="6279B980" w:rsidR="00295C30" w:rsidRPr="008E0B42" w:rsidRDefault="00C1739F" w:rsidP="00EA1A1F">
      <w:pPr>
        <w:pStyle w:val="NoSpacing"/>
        <w:spacing w:line="340" w:lineRule="exact"/>
        <w:rPr>
          <w:rFonts w:eastAsia="Times New Roman"/>
          <w:color w:val="000000"/>
          <w:lang w:eastAsia="en-GB"/>
        </w:rPr>
      </w:pPr>
      <w:r>
        <w:t xml:space="preserve"> </w:t>
      </w:r>
      <w:r w:rsidR="0086715C">
        <w:t xml:space="preserve"> </w:t>
      </w:r>
      <w:bookmarkStart w:id="0" w:name="_Hlk100207805"/>
      <w:r w:rsidR="004474DF" w:rsidRPr="005905CE">
        <w:t>7 April</w:t>
      </w:r>
      <w:r>
        <w:t xml:space="preserve"> </w:t>
      </w:r>
      <w:r w:rsidR="00B36B13" w:rsidRPr="008F01D9">
        <w:t>202</w:t>
      </w:r>
      <w:r w:rsidR="001067FB" w:rsidRPr="008F01D9">
        <w:t>2</w:t>
      </w:r>
    </w:p>
    <w:p w14:paraId="2E871FBA" w14:textId="77777777" w:rsidR="00F47136" w:rsidRDefault="00F47136" w:rsidP="00C0450C">
      <w:pPr>
        <w:spacing w:after="0" w:line="340" w:lineRule="exact"/>
        <w:jc w:val="center"/>
        <w:rPr>
          <w:rFonts w:cstheme="minorHAnsi"/>
          <w:b/>
          <w:bCs/>
        </w:rPr>
      </w:pPr>
    </w:p>
    <w:p w14:paraId="1BD7DD34" w14:textId="6CF5F4AF" w:rsidR="00C0450C" w:rsidRDefault="00295C30" w:rsidP="005E2141">
      <w:pPr>
        <w:spacing w:after="0" w:line="340" w:lineRule="exact"/>
        <w:jc w:val="center"/>
        <w:rPr>
          <w:rFonts w:cstheme="minorHAnsi"/>
          <w:b/>
          <w:bCs/>
        </w:rPr>
      </w:pPr>
      <w:r w:rsidRPr="008D4053">
        <w:rPr>
          <w:rFonts w:cstheme="minorHAnsi"/>
          <w:b/>
          <w:bCs/>
        </w:rPr>
        <w:t>Scotgold Resources Limited</w:t>
      </w:r>
      <w:r w:rsidR="005E2141">
        <w:rPr>
          <w:rFonts w:cstheme="minorHAnsi"/>
          <w:b/>
          <w:bCs/>
        </w:rPr>
        <w:t xml:space="preserve"> </w:t>
      </w:r>
      <w:r w:rsidRPr="008D4053">
        <w:rPr>
          <w:rFonts w:cstheme="minorHAnsi"/>
          <w:b/>
          <w:bCs/>
        </w:rPr>
        <w:t>("Scotgold" or the "Company</w:t>
      </w:r>
      <w:r w:rsidR="00A0666D" w:rsidRPr="008D4053">
        <w:rPr>
          <w:rFonts w:cstheme="minorHAnsi"/>
          <w:b/>
          <w:bCs/>
        </w:rPr>
        <w:t>"</w:t>
      </w:r>
      <w:r w:rsidRPr="008D4053">
        <w:rPr>
          <w:rFonts w:cstheme="minorHAnsi"/>
          <w:b/>
          <w:bCs/>
        </w:rPr>
        <w:t>)</w:t>
      </w:r>
    </w:p>
    <w:p w14:paraId="76AAB6F0" w14:textId="1AB314A7" w:rsidR="00705C0A" w:rsidRDefault="00B206E8" w:rsidP="00C0450C">
      <w:pPr>
        <w:spacing w:after="0" w:line="340" w:lineRule="exact"/>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Debt Funding </w:t>
      </w:r>
      <w:r w:rsidR="00705C0A">
        <w:rPr>
          <w:rFonts w:ascii="Calibri" w:eastAsia="Times New Roman" w:hAnsi="Calibri" w:cs="Calibri"/>
          <w:b/>
          <w:bCs/>
          <w:color w:val="000000"/>
          <w:lang w:eastAsia="en-GB"/>
        </w:rPr>
        <w:t xml:space="preserve">Procurement </w:t>
      </w:r>
      <w:r>
        <w:rPr>
          <w:rFonts w:ascii="Calibri" w:eastAsia="Times New Roman" w:hAnsi="Calibri" w:cs="Calibri"/>
          <w:b/>
          <w:bCs/>
          <w:color w:val="000000"/>
          <w:lang w:eastAsia="en-GB"/>
        </w:rPr>
        <w:t>Agreement</w:t>
      </w:r>
    </w:p>
    <w:p w14:paraId="3A8C7D31" w14:textId="77777777" w:rsidR="002861D7" w:rsidRPr="00C0450C" w:rsidRDefault="002861D7" w:rsidP="00C0450C">
      <w:pPr>
        <w:spacing w:after="0" w:line="340" w:lineRule="exact"/>
        <w:jc w:val="center"/>
        <w:rPr>
          <w:rFonts w:cstheme="minorHAnsi"/>
          <w:b/>
          <w:bCs/>
        </w:rPr>
      </w:pPr>
    </w:p>
    <w:p w14:paraId="676937C9" w14:textId="210A2C00" w:rsidR="00E444A3" w:rsidRDefault="00E444A3" w:rsidP="00E444A3">
      <w:pPr>
        <w:spacing w:after="270" w:line="340" w:lineRule="atLeast"/>
        <w:jc w:val="both"/>
        <w:rPr>
          <w:rFonts w:ascii="Calibri" w:eastAsia="Times New Roman" w:hAnsi="Calibri" w:cs="Calibri"/>
          <w:color w:val="212721"/>
          <w:lang w:eastAsia="en-GB"/>
        </w:rPr>
      </w:pPr>
      <w:r w:rsidRPr="00E444A3">
        <w:rPr>
          <w:rFonts w:ascii="Calibri" w:eastAsia="Times New Roman" w:hAnsi="Calibri" w:cs="Calibri"/>
          <w:color w:val="212721"/>
          <w:lang w:eastAsia="en-GB"/>
        </w:rPr>
        <w:t xml:space="preserve">Scotgold Resources Limited (AIM: SGZ), announces that it has entered into an agreement with Fern Wealth GmbH to arrange the procurement of loan funding from a syndicate of high net worth investors for an amount </w:t>
      </w:r>
      <w:r w:rsidR="0086715C">
        <w:rPr>
          <w:rFonts w:ascii="Calibri" w:eastAsia="Times New Roman" w:hAnsi="Calibri" w:cs="Calibri"/>
          <w:color w:val="212721"/>
          <w:lang w:eastAsia="en-GB"/>
        </w:rPr>
        <w:t>up to</w:t>
      </w:r>
      <w:r w:rsidR="0086715C" w:rsidRPr="00E444A3">
        <w:rPr>
          <w:rFonts w:ascii="Calibri" w:eastAsia="Times New Roman" w:hAnsi="Calibri" w:cs="Calibri"/>
          <w:color w:val="212721"/>
          <w:lang w:eastAsia="en-GB"/>
        </w:rPr>
        <w:t xml:space="preserve"> </w:t>
      </w:r>
      <w:r w:rsidRPr="00E444A3">
        <w:rPr>
          <w:rFonts w:ascii="Calibri" w:eastAsia="Times New Roman" w:hAnsi="Calibri" w:cs="Calibri"/>
          <w:color w:val="212721"/>
          <w:lang w:eastAsia="en-GB"/>
        </w:rPr>
        <w:t>£3 million (the "New Loans"). Fern Wealth is a sophisticated wealth management company based in Zug, Switzerland whose focus is to seek out and manage quality investment opportunities for their Investors</w:t>
      </w:r>
      <w:r>
        <w:rPr>
          <w:rFonts w:ascii="Calibri" w:eastAsia="Times New Roman" w:hAnsi="Calibri" w:cs="Calibri"/>
          <w:color w:val="212721"/>
          <w:lang w:eastAsia="en-GB"/>
        </w:rPr>
        <w:t>.</w:t>
      </w:r>
    </w:p>
    <w:p w14:paraId="40512855" w14:textId="3FA41D77" w:rsidR="00B206E8" w:rsidRDefault="007261AF" w:rsidP="0062246D">
      <w:pPr>
        <w:spacing w:after="270" w:line="340" w:lineRule="atLeast"/>
        <w:jc w:val="both"/>
        <w:rPr>
          <w:rFonts w:ascii="Calibri" w:eastAsia="Times New Roman" w:hAnsi="Calibri" w:cs="Calibri"/>
          <w:color w:val="212721"/>
          <w:lang w:eastAsia="en-GB"/>
        </w:rPr>
      </w:pPr>
      <w:r>
        <w:rPr>
          <w:rFonts w:ascii="Calibri" w:eastAsia="Times New Roman" w:hAnsi="Calibri" w:cs="Calibri"/>
          <w:color w:val="212721"/>
          <w:lang w:eastAsia="en-GB"/>
        </w:rPr>
        <w:t xml:space="preserve">Subject to the successful procurement of the New Loans, the </w:t>
      </w:r>
      <w:r w:rsidR="00D97893">
        <w:rPr>
          <w:rFonts w:ascii="Calibri" w:eastAsia="Times New Roman" w:hAnsi="Calibri" w:cs="Calibri"/>
          <w:color w:val="212721"/>
          <w:lang w:eastAsia="en-GB"/>
        </w:rPr>
        <w:t xml:space="preserve">Company intends to use the proceeds </w:t>
      </w:r>
      <w:r>
        <w:rPr>
          <w:rFonts w:ascii="Calibri" w:eastAsia="Times New Roman" w:hAnsi="Calibri" w:cs="Calibri"/>
          <w:color w:val="212721"/>
          <w:lang w:eastAsia="en-GB"/>
        </w:rPr>
        <w:t xml:space="preserve">received to fast-track the Company’s Optimisation Initiatives to achieve a gold production run rate of </w:t>
      </w:r>
      <w:r w:rsidRPr="007261AF">
        <w:rPr>
          <w:rFonts w:ascii="Calibri" w:eastAsia="Times New Roman" w:hAnsi="Calibri" w:cs="Calibri"/>
          <w:color w:val="212721"/>
          <w:lang w:eastAsia="en-GB"/>
        </w:rPr>
        <w:t>c.23,500oz p.a. by the end of Q1 2023</w:t>
      </w:r>
      <w:r w:rsidR="00705C0A">
        <w:rPr>
          <w:rFonts w:ascii="Calibri" w:eastAsia="Times New Roman" w:hAnsi="Calibri" w:cs="Calibri"/>
          <w:color w:val="212721"/>
          <w:lang w:eastAsia="en-GB"/>
        </w:rPr>
        <w:t>.</w:t>
      </w:r>
      <w:r w:rsidR="008B1BC7">
        <w:rPr>
          <w:rFonts w:ascii="Calibri" w:eastAsia="Times New Roman" w:hAnsi="Calibri" w:cs="Calibri"/>
          <w:color w:val="212721"/>
          <w:lang w:eastAsia="en-GB"/>
        </w:rPr>
        <w:t xml:space="preserve"> Further announcements will be made in due course. </w:t>
      </w:r>
    </w:p>
    <w:p w14:paraId="7509C437" w14:textId="273A11B1" w:rsidR="00A1541F" w:rsidRDefault="005F0E9A" w:rsidP="0052018C">
      <w:pPr>
        <w:spacing w:after="270" w:line="340" w:lineRule="atLeast"/>
        <w:jc w:val="both"/>
        <w:rPr>
          <w:rStyle w:val="dk"/>
          <w:rFonts w:ascii="Calibri" w:hAnsi="Calibri" w:cs="Calibri"/>
          <w:color w:val="212721"/>
        </w:rPr>
      </w:pPr>
      <w:r>
        <w:rPr>
          <w:rStyle w:val="dk"/>
          <w:rFonts w:ascii="Calibri" w:hAnsi="Calibri" w:cs="Calibri"/>
          <w:color w:val="212721"/>
        </w:rPr>
        <w:t>The</w:t>
      </w:r>
      <w:r w:rsidR="001705E0">
        <w:rPr>
          <w:rStyle w:val="dk"/>
          <w:rFonts w:ascii="Calibri" w:hAnsi="Calibri" w:cs="Calibri"/>
          <w:color w:val="212721"/>
        </w:rPr>
        <w:t xml:space="preserve"> core</w:t>
      </w:r>
      <w:r w:rsidR="00FB0F99">
        <w:rPr>
          <w:rStyle w:val="dk"/>
          <w:rFonts w:ascii="Calibri" w:hAnsi="Calibri" w:cs="Calibri"/>
          <w:color w:val="212721"/>
        </w:rPr>
        <w:t xml:space="preserve"> </w:t>
      </w:r>
      <w:r w:rsidR="007261AF">
        <w:rPr>
          <w:rStyle w:val="dk"/>
          <w:rFonts w:ascii="Calibri" w:hAnsi="Calibri" w:cs="Calibri"/>
          <w:color w:val="212721"/>
        </w:rPr>
        <w:t>O</w:t>
      </w:r>
      <w:r w:rsidR="00B25A68">
        <w:rPr>
          <w:rStyle w:val="dk"/>
          <w:rFonts w:ascii="Calibri" w:hAnsi="Calibri" w:cs="Calibri"/>
          <w:color w:val="212721"/>
        </w:rPr>
        <w:t>ptimisation Initiatives</w:t>
      </w:r>
      <w:r w:rsidR="00FB0F99">
        <w:rPr>
          <w:rStyle w:val="dk"/>
          <w:rFonts w:ascii="Calibri" w:hAnsi="Calibri" w:cs="Calibri"/>
          <w:color w:val="212721"/>
        </w:rPr>
        <w:t xml:space="preserve"> </w:t>
      </w:r>
      <w:r w:rsidR="00643F1F">
        <w:rPr>
          <w:rStyle w:val="dk"/>
          <w:rFonts w:ascii="Calibri" w:hAnsi="Calibri" w:cs="Calibri"/>
          <w:color w:val="212721"/>
        </w:rPr>
        <w:t xml:space="preserve">planned for 2022 </w:t>
      </w:r>
      <w:r w:rsidR="00A508F0">
        <w:rPr>
          <w:rStyle w:val="dk"/>
          <w:rFonts w:ascii="Calibri" w:hAnsi="Calibri" w:cs="Calibri"/>
          <w:color w:val="212721"/>
        </w:rPr>
        <w:t>include</w:t>
      </w:r>
      <w:r w:rsidR="00A1541F">
        <w:rPr>
          <w:rStyle w:val="dk"/>
          <w:rFonts w:ascii="Calibri" w:hAnsi="Calibri" w:cs="Calibri"/>
          <w:color w:val="212721"/>
        </w:rPr>
        <w:t>:</w:t>
      </w:r>
    </w:p>
    <w:p w14:paraId="042C44E5" w14:textId="72CE5CBB" w:rsidR="00AA7C05" w:rsidRPr="003A2AC7" w:rsidRDefault="001028E3" w:rsidP="003A2AC7">
      <w:pPr>
        <w:pStyle w:val="ListParagraph"/>
        <w:numPr>
          <w:ilvl w:val="0"/>
          <w:numId w:val="21"/>
        </w:numPr>
        <w:spacing w:after="270" w:line="340" w:lineRule="atLeast"/>
        <w:jc w:val="both"/>
        <w:rPr>
          <w:rStyle w:val="dk"/>
          <w:rFonts w:ascii="Calibri" w:eastAsia="Times New Roman" w:hAnsi="Calibri" w:cs="Calibri"/>
          <w:color w:val="212721"/>
          <w:lang w:eastAsia="en-GB"/>
        </w:rPr>
      </w:pPr>
      <w:r>
        <w:rPr>
          <w:rStyle w:val="dk"/>
          <w:rFonts w:ascii="Calibri" w:hAnsi="Calibri" w:cs="Calibri"/>
          <w:color w:val="212721"/>
        </w:rPr>
        <w:t xml:space="preserve">Design, </w:t>
      </w:r>
      <w:r w:rsidR="004474DF">
        <w:rPr>
          <w:rStyle w:val="dk"/>
          <w:rFonts w:ascii="Calibri" w:hAnsi="Calibri" w:cs="Calibri"/>
          <w:color w:val="212721"/>
        </w:rPr>
        <w:t>construct,</w:t>
      </w:r>
      <w:r>
        <w:rPr>
          <w:rStyle w:val="dk"/>
          <w:rFonts w:ascii="Calibri" w:hAnsi="Calibri" w:cs="Calibri"/>
          <w:color w:val="212721"/>
        </w:rPr>
        <w:t xml:space="preserve"> and commission</w:t>
      </w:r>
      <w:r w:rsidR="00A1541F" w:rsidRPr="00AA7C05">
        <w:rPr>
          <w:rStyle w:val="dk"/>
          <w:rFonts w:ascii="Calibri" w:hAnsi="Calibri" w:cs="Calibri"/>
          <w:color w:val="212721"/>
        </w:rPr>
        <w:t xml:space="preserve"> </w:t>
      </w:r>
      <w:r>
        <w:rPr>
          <w:rStyle w:val="dk"/>
          <w:rFonts w:ascii="Calibri" w:hAnsi="Calibri" w:cs="Calibri"/>
          <w:color w:val="212721"/>
        </w:rPr>
        <w:t xml:space="preserve">a </w:t>
      </w:r>
      <w:r w:rsidR="00A1541F" w:rsidRPr="00AA7C05">
        <w:rPr>
          <w:rStyle w:val="dk"/>
          <w:rFonts w:ascii="Calibri" w:hAnsi="Calibri" w:cs="Calibri"/>
          <w:color w:val="212721"/>
        </w:rPr>
        <w:t xml:space="preserve">tailings </w:t>
      </w:r>
      <w:r w:rsidR="00AA7C05" w:rsidRPr="00AA7C05">
        <w:rPr>
          <w:rStyle w:val="dk"/>
          <w:rFonts w:ascii="Calibri" w:hAnsi="Calibri" w:cs="Calibri"/>
          <w:color w:val="212721"/>
        </w:rPr>
        <w:t>thickener</w:t>
      </w:r>
      <w:r w:rsidR="00675074">
        <w:rPr>
          <w:rFonts w:ascii="Calibri" w:eastAsia="Times New Roman" w:hAnsi="Calibri" w:cs="Calibri"/>
          <w:color w:val="212721"/>
          <w:lang w:eastAsia="en-GB"/>
        </w:rPr>
        <w:t xml:space="preserve">, a </w:t>
      </w:r>
      <w:r w:rsidR="003A2AC7">
        <w:rPr>
          <w:rFonts w:ascii="Calibri" w:eastAsia="Times New Roman" w:hAnsi="Calibri" w:cs="Calibri"/>
          <w:color w:val="212721"/>
          <w:lang w:eastAsia="en-GB"/>
        </w:rPr>
        <w:t>cost-effective</w:t>
      </w:r>
      <w:r w:rsidR="00675074">
        <w:rPr>
          <w:rFonts w:ascii="Calibri" w:eastAsia="Times New Roman" w:hAnsi="Calibri" w:cs="Calibri"/>
          <w:color w:val="212721"/>
          <w:lang w:eastAsia="en-GB"/>
        </w:rPr>
        <w:t xml:space="preserve"> technology to improve </w:t>
      </w:r>
      <w:r w:rsidR="00A1541F" w:rsidRPr="00675074">
        <w:rPr>
          <w:rFonts w:ascii="Calibri" w:eastAsia="Times New Roman" w:hAnsi="Calibri" w:cs="Calibri"/>
          <w:color w:val="212721"/>
          <w:lang w:eastAsia="en-GB"/>
        </w:rPr>
        <w:t>the through</w:t>
      </w:r>
      <w:r w:rsidR="00E24B16" w:rsidRPr="00675074">
        <w:rPr>
          <w:rFonts w:ascii="Calibri" w:eastAsia="Times New Roman" w:hAnsi="Calibri" w:cs="Calibri"/>
          <w:color w:val="212721"/>
          <w:lang w:eastAsia="en-GB"/>
        </w:rPr>
        <w:t>p</w:t>
      </w:r>
      <w:r w:rsidR="00A1541F" w:rsidRPr="00675074">
        <w:rPr>
          <w:rFonts w:ascii="Calibri" w:eastAsia="Times New Roman" w:hAnsi="Calibri" w:cs="Calibri"/>
          <w:color w:val="212721"/>
          <w:lang w:eastAsia="en-GB"/>
        </w:rPr>
        <w:t xml:space="preserve">ut </w:t>
      </w:r>
      <w:r w:rsidR="00675074">
        <w:rPr>
          <w:rFonts w:ascii="Calibri" w:eastAsia="Times New Roman" w:hAnsi="Calibri" w:cs="Calibri"/>
          <w:color w:val="212721"/>
          <w:lang w:eastAsia="en-GB"/>
        </w:rPr>
        <w:t xml:space="preserve">and recoveries </w:t>
      </w:r>
      <w:r w:rsidR="003A2AC7">
        <w:rPr>
          <w:rFonts w:ascii="Calibri" w:eastAsia="Times New Roman" w:hAnsi="Calibri" w:cs="Calibri"/>
          <w:color w:val="212721"/>
          <w:lang w:eastAsia="en-GB"/>
        </w:rPr>
        <w:t xml:space="preserve">of concentrate product in the </w:t>
      </w:r>
      <w:r w:rsidR="00A1541F" w:rsidRPr="00675074">
        <w:rPr>
          <w:rFonts w:ascii="Calibri" w:eastAsia="Times New Roman" w:hAnsi="Calibri" w:cs="Calibri"/>
          <w:color w:val="212721"/>
          <w:lang w:eastAsia="en-GB"/>
        </w:rPr>
        <w:t>processing plant</w:t>
      </w:r>
      <w:r w:rsidR="00AA7C05" w:rsidRPr="00675074">
        <w:rPr>
          <w:rStyle w:val="dk"/>
          <w:rFonts w:ascii="Calibri" w:hAnsi="Calibri" w:cs="Calibri"/>
          <w:color w:val="212721"/>
        </w:rPr>
        <w:t xml:space="preserve"> </w:t>
      </w:r>
      <w:r w:rsidR="00E24B16" w:rsidRPr="00675074">
        <w:rPr>
          <w:rStyle w:val="dk"/>
          <w:rFonts w:ascii="Calibri" w:hAnsi="Calibri" w:cs="Calibri"/>
          <w:color w:val="212721"/>
        </w:rPr>
        <w:t xml:space="preserve">to achieve </w:t>
      </w:r>
      <w:r w:rsidR="00E24B16" w:rsidRPr="00675074">
        <w:rPr>
          <w:rFonts w:ascii="Calibri" w:eastAsia="Times New Roman" w:hAnsi="Calibri" w:cs="Calibri"/>
          <w:color w:val="212721"/>
          <w:lang w:eastAsia="en-GB"/>
        </w:rPr>
        <w:t xml:space="preserve">a </w:t>
      </w:r>
      <w:r w:rsidR="00AA7C05" w:rsidRPr="00675074">
        <w:rPr>
          <w:rFonts w:ascii="Calibri" w:eastAsia="Times New Roman" w:hAnsi="Calibri" w:cs="Calibri"/>
          <w:color w:val="212721"/>
          <w:lang w:eastAsia="en-GB"/>
        </w:rPr>
        <w:t xml:space="preserve">monthly run rate of c. 4,000 feed tonnes to the process plant by end of Q2 2022 which equates to c 16,000 – 17,500 ounces p.a. run rate of gold by the end of Q2 </w:t>
      </w:r>
      <w:r w:rsidR="0062748F" w:rsidRPr="00675074">
        <w:rPr>
          <w:rFonts w:ascii="Calibri" w:eastAsia="Times New Roman" w:hAnsi="Calibri" w:cs="Calibri"/>
          <w:color w:val="212721"/>
          <w:lang w:eastAsia="en-GB"/>
        </w:rPr>
        <w:t>2022</w:t>
      </w:r>
      <w:r w:rsidR="0062748F">
        <w:rPr>
          <w:rFonts w:ascii="Calibri" w:eastAsia="Times New Roman" w:hAnsi="Calibri" w:cs="Calibri"/>
          <w:color w:val="212721"/>
          <w:lang w:eastAsia="en-GB"/>
        </w:rPr>
        <w:t>.</w:t>
      </w:r>
    </w:p>
    <w:p w14:paraId="449DD781" w14:textId="70FE261C" w:rsidR="003A2AC7" w:rsidRDefault="003E0C18" w:rsidP="00AA7C05">
      <w:pPr>
        <w:pStyle w:val="ListParagraph"/>
        <w:numPr>
          <w:ilvl w:val="0"/>
          <w:numId w:val="21"/>
        </w:numPr>
        <w:spacing w:after="270" w:line="340" w:lineRule="atLeast"/>
        <w:jc w:val="both"/>
        <w:rPr>
          <w:rStyle w:val="dk"/>
          <w:rFonts w:ascii="Calibri" w:hAnsi="Calibri" w:cs="Calibri"/>
          <w:color w:val="212721"/>
        </w:rPr>
      </w:pPr>
      <w:r>
        <w:rPr>
          <w:rStyle w:val="dk"/>
          <w:rFonts w:ascii="Calibri" w:hAnsi="Calibri" w:cs="Calibri"/>
          <w:color w:val="212721"/>
        </w:rPr>
        <w:t>Enhancing m</w:t>
      </w:r>
      <w:r w:rsidR="00B06111">
        <w:rPr>
          <w:rStyle w:val="dk"/>
          <w:rFonts w:ascii="Calibri" w:hAnsi="Calibri" w:cs="Calibri"/>
          <w:color w:val="212721"/>
        </w:rPr>
        <w:t>ining efficiencies</w:t>
      </w:r>
      <w:r w:rsidR="00A15A83">
        <w:rPr>
          <w:rStyle w:val="dk"/>
          <w:rFonts w:ascii="Calibri" w:hAnsi="Calibri" w:cs="Calibri"/>
          <w:color w:val="212721"/>
        </w:rPr>
        <w:t xml:space="preserve"> of the underground mine </w:t>
      </w:r>
      <w:r w:rsidR="0098681C">
        <w:rPr>
          <w:rStyle w:val="dk"/>
          <w:rFonts w:ascii="Calibri" w:hAnsi="Calibri" w:cs="Calibri"/>
          <w:color w:val="212721"/>
        </w:rPr>
        <w:t xml:space="preserve">to </w:t>
      </w:r>
      <w:r w:rsidR="00B61196">
        <w:rPr>
          <w:rStyle w:val="dk"/>
          <w:rFonts w:ascii="Calibri" w:hAnsi="Calibri" w:cs="Calibri"/>
          <w:color w:val="212721"/>
        </w:rPr>
        <w:t xml:space="preserve">ensure </w:t>
      </w:r>
      <w:r w:rsidR="001028E3">
        <w:rPr>
          <w:rStyle w:val="dk"/>
          <w:rFonts w:ascii="Calibri" w:hAnsi="Calibri" w:cs="Calibri"/>
          <w:color w:val="212721"/>
        </w:rPr>
        <w:t>continuous</w:t>
      </w:r>
      <w:r w:rsidR="000B3B0D">
        <w:rPr>
          <w:rStyle w:val="dk"/>
          <w:rFonts w:ascii="Calibri" w:hAnsi="Calibri" w:cs="Calibri"/>
          <w:color w:val="212721"/>
        </w:rPr>
        <w:t xml:space="preserve"> </w:t>
      </w:r>
      <w:r w:rsidR="001028E3">
        <w:rPr>
          <w:rStyle w:val="dk"/>
          <w:rFonts w:ascii="Calibri" w:hAnsi="Calibri" w:cs="Calibri"/>
          <w:color w:val="212721"/>
        </w:rPr>
        <w:t>operations</w:t>
      </w:r>
      <w:r w:rsidR="0052018C" w:rsidRPr="00AA7C05">
        <w:rPr>
          <w:rStyle w:val="dk"/>
          <w:rFonts w:ascii="Calibri" w:hAnsi="Calibri" w:cs="Calibri"/>
          <w:color w:val="212721"/>
        </w:rPr>
        <w:t xml:space="preserve">; </w:t>
      </w:r>
      <w:r w:rsidR="00AA2139">
        <w:rPr>
          <w:rStyle w:val="dk"/>
          <w:rFonts w:ascii="Calibri" w:hAnsi="Calibri" w:cs="Calibri"/>
          <w:color w:val="212721"/>
        </w:rPr>
        <w:t>and</w:t>
      </w:r>
    </w:p>
    <w:p w14:paraId="69314F8A" w14:textId="71C86E16" w:rsidR="009B3D12" w:rsidRPr="00643F1F" w:rsidRDefault="001028E3" w:rsidP="0052018C">
      <w:pPr>
        <w:pStyle w:val="ListParagraph"/>
        <w:numPr>
          <w:ilvl w:val="0"/>
          <w:numId w:val="21"/>
        </w:numPr>
        <w:spacing w:after="270" w:line="340" w:lineRule="atLeast"/>
        <w:jc w:val="both"/>
        <w:rPr>
          <w:rFonts w:ascii="Calibri" w:hAnsi="Calibri" w:cs="Calibri"/>
          <w:color w:val="212721"/>
        </w:rPr>
      </w:pPr>
      <w:r>
        <w:rPr>
          <w:rStyle w:val="dk"/>
          <w:rFonts w:ascii="Calibri" w:hAnsi="Calibri" w:cs="Calibri"/>
          <w:color w:val="212721"/>
        </w:rPr>
        <w:t xml:space="preserve">Design, </w:t>
      </w:r>
      <w:r w:rsidR="004474DF">
        <w:rPr>
          <w:rStyle w:val="dk"/>
          <w:rFonts w:ascii="Calibri" w:hAnsi="Calibri" w:cs="Calibri"/>
          <w:color w:val="212721"/>
        </w:rPr>
        <w:t>construct,</w:t>
      </w:r>
      <w:r>
        <w:rPr>
          <w:rStyle w:val="dk"/>
          <w:rFonts w:ascii="Calibri" w:hAnsi="Calibri" w:cs="Calibri"/>
          <w:color w:val="212721"/>
        </w:rPr>
        <w:t xml:space="preserve"> and commission</w:t>
      </w:r>
      <w:r w:rsidR="00547F32">
        <w:rPr>
          <w:rStyle w:val="dk"/>
          <w:rFonts w:ascii="Calibri" w:hAnsi="Calibri" w:cs="Calibri"/>
          <w:color w:val="212721"/>
        </w:rPr>
        <w:t xml:space="preserve"> an </w:t>
      </w:r>
      <w:r w:rsidR="00AA2139">
        <w:rPr>
          <w:rStyle w:val="dk"/>
          <w:rFonts w:ascii="Calibri" w:hAnsi="Calibri" w:cs="Calibri"/>
          <w:color w:val="212721"/>
        </w:rPr>
        <w:t>o</w:t>
      </w:r>
      <w:r w:rsidR="00416311" w:rsidRPr="00407EB4">
        <w:rPr>
          <w:rStyle w:val="dk"/>
          <w:rFonts w:ascii="Calibri" w:hAnsi="Calibri" w:cs="Calibri"/>
          <w:color w:val="212721"/>
        </w:rPr>
        <w:t xml:space="preserve">re </w:t>
      </w:r>
      <w:r w:rsidR="00AA2139">
        <w:rPr>
          <w:rStyle w:val="dk"/>
          <w:rFonts w:ascii="Calibri" w:hAnsi="Calibri" w:cs="Calibri"/>
          <w:color w:val="212721"/>
        </w:rPr>
        <w:t>s</w:t>
      </w:r>
      <w:r w:rsidR="00416311" w:rsidRPr="00407EB4">
        <w:rPr>
          <w:rStyle w:val="dk"/>
          <w:rFonts w:ascii="Calibri" w:hAnsi="Calibri" w:cs="Calibri"/>
          <w:color w:val="212721"/>
        </w:rPr>
        <w:t xml:space="preserve">orter </w:t>
      </w:r>
      <w:r w:rsidR="00407EB4" w:rsidRPr="00407EB4">
        <w:rPr>
          <w:rStyle w:val="dk"/>
          <w:rFonts w:ascii="Calibri" w:hAnsi="Calibri" w:cs="Calibri"/>
          <w:color w:val="212721"/>
        </w:rPr>
        <w:t xml:space="preserve">at the processing plant </w:t>
      </w:r>
      <w:r w:rsidR="00485F84" w:rsidRPr="00D24595">
        <w:t>between the existing crushing unit and the Mill</w:t>
      </w:r>
      <w:r w:rsidR="008545AF">
        <w:t xml:space="preserve"> to realise </w:t>
      </w:r>
      <w:r w:rsidR="00485F84" w:rsidRPr="00D24595">
        <w:t xml:space="preserve">an </w:t>
      </w:r>
      <w:r w:rsidR="00485F84">
        <w:t>i</w:t>
      </w:r>
      <w:r w:rsidR="00485F84" w:rsidRPr="00D24595">
        <w:t xml:space="preserve">ncrease in ounces of gold processed per tonne at lower tonnages and potentially lower CAPEX and OPEX. </w:t>
      </w:r>
      <w:r w:rsidR="008A1DA5">
        <w:t>D</w:t>
      </w:r>
      <w:r w:rsidR="00485F84">
        <w:t xml:space="preserve">ue diligence to be completed by the end of Q2 2022 and the sorter, if approved, to be operational by the end of Q1 2023. </w:t>
      </w:r>
    </w:p>
    <w:p w14:paraId="5D570F1E" w14:textId="0D568177" w:rsidR="00427917" w:rsidRDefault="00705C0A" w:rsidP="00E444A3">
      <w:pPr>
        <w:pStyle w:val="PlainText"/>
        <w:spacing w:line="340" w:lineRule="exact"/>
        <w:jc w:val="both"/>
      </w:pPr>
      <w:r>
        <w:rPr>
          <w:rFonts w:cs="Calibri"/>
          <w:color w:val="212721"/>
          <w:szCs w:val="22"/>
        </w:rPr>
        <w:t>The information contained within this Announcement is deemed by the Company to constitute inside information as stipulated under Article 7 of the Market Abuse Regulation (EU) No. 596/2014 (as amended) as it forms part of the domestic law of the United Kingdom by virtue of the European Union (Withdrawal) Act 2018 (as amended). Upon the publication of this Announcement via the Regulatory Information Service, this inside information is now considered to be in the public domain.</w:t>
      </w:r>
    </w:p>
    <w:p w14:paraId="19D4A0DA" w14:textId="1FE84786" w:rsidR="00836347" w:rsidRDefault="00702620" w:rsidP="00342F22">
      <w:pPr>
        <w:spacing w:after="0" w:line="340" w:lineRule="exact"/>
        <w:jc w:val="center"/>
        <w:rPr>
          <w:rFonts w:ascii="Calibri" w:eastAsia="Times New Roman" w:hAnsi="Calibri" w:cs="Calibri"/>
          <w:b/>
          <w:bCs/>
          <w:color w:val="212721"/>
          <w:lang w:eastAsia="en-GB"/>
        </w:rPr>
      </w:pPr>
      <w:r>
        <w:rPr>
          <w:rFonts w:ascii="Calibri" w:eastAsia="Times New Roman" w:hAnsi="Calibri" w:cs="Calibri"/>
          <w:b/>
          <w:bCs/>
          <w:color w:val="212721"/>
          <w:lang w:eastAsia="en-GB"/>
        </w:rPr>
        <w:t>**ENDS**</w:t>
      </w:r>
    </w:p>
    <w:p w14:paraId="2D0CAC55" w14:textId="77777777" w:rsidR="005E3183" w:rsidRPr="00836347" w:rsidRDefault="005E3183" w:rsidP="00342F22">
      <w:pPr>
        <w:spacing w:after="0" w:line="340" w:lineRule="exact"/>
        <w:jc w:val="center"/>
        <w:rPr>
          <w:rFonts w:ascii="Calibri" w:eastAsia="Times New Roman" w:hAnsi="Calibri" w:cs="Calibri"/>
          <w:b/>
          <w:bCs/>
          <w:color w:val="212721"/>
          <w:lang w:eastAsia="en-GB"/>
        </w:rPr>
      </w:pPr>
    </w:p>
    <w:tbl>
      <w:tblPr>
        <w:tblW w:w="9124" w:type="dxa"/>
        <w:tblInd w:w="-108" w:type="dxa"/>
        <w:tblCellMar>
          <w:left w:w="0" w:type="dxa"/>
          <w:right w:w="0" w:type="dxa"/>
        </w:tblCellMar>
        <w:tblLook w:val="04A0" w:firstRow="1" w:lastRow="0" w:firstColumn="1" w:lastColumn="0" w:noHBand="0" w:noVBand="1"/>
      </w:tblPr>
      <w:tblGrid>
        <w:gridCol w:w="2797"/>
        <w:gridCol w:w="3402"/>
        <w:gridCol w:w="2925"/>
      </w:tblGrid>
      <w:tr w:rsidR="005C42B7" w:rsidRPr="008E0B42" w14:paraId="76A4E308" w14:textId="0E6F0C15" w:rsidTr="005C42B7">
        <w:tc>
          <w:tcPr>
            <w:tcW w:w="2797" w:type="dxa"/>
            <w:tcMar>
              <w:top w:w="0" w:type="dxa"/>
              <w:left w:w="108" w:type="dxa"/>
              <w:bottom w:w="0" w:type="dxa"/>
              <w:right w:w="108" w:type="dxa"/>
            </w:tcMar>
            <w:hideMark/>
          </w:tcPr>
          <w:p w14:paraId="60D0114C" w14:textId="77777777" w:rsidR="005C42B7" w:rsidRPr="008E0B42" w:rsidRDefault="005C42B7" w:rsidP="00D51935">
            <w:pPr>
              <w:keepNext/>
              <w:keepLines/>
              <w:spacing w:after="0" w:line="340" w:lineRule="exact"/>
              <w:ind w:right="96"/>
              <w:jc w:val="both"/>
              <w:rPr>
                <w:rFonts w:eastAsia="Times New Roman" w:cstheme="minorHAnsi"/>
                <w:color w:val="000000"/>
                <w:lang w:eastAsia="en-GB"/>
              </w:rPr>
            </w:pPr>
            <w:r w:rsidRPr="008E0B42">
              <w:rPr>
                <w:rFonts w:eastAsia="Times New Roman" w:cstheme="minorHAnsi"/>
                <w:b/>
                <w:bCs/>
                <w:color w:val="000000"/>
                <w:lang w:eastAsia="en-GB"/>
              </w:rPr>
              <w:lastRenderedPageBreak/>
              <w:t>Scotgold Resources Limited</w:t>
            </w:r>
          </w:p>
          <w:p w14:paraId="00489AD2" w14:textId="77777777" w:rsidR="005C42B7" w:rsidRDefault="005C42B7" w:rsidP="00D51935">
            <w:pPr>
              <w:keepNext/>
              <w:keepLines/>
              <w:spacing w:after="0" w:line="340" w:lineRule="exact"/>
              <w:ind w:right="96"/>
              <w:jc w:val="both"/>
              <w:rPr>
                <w:rFonts w:eastAsia="Times New Roman" w:cstheme="minorHAnsi"/>
                <w:color w:val="000000"/>
                <w:lang w:eastAsia="en-GB"/>
              </w:rPr>
            </w:pPr>
          </w:p>
          <w:p w14:paraId="7692C0CA" w14:textId="77777777" w:rsidR="005C42B7" w:rsidRDefault="005C42B7" w:rsidP="00D51935">
            <w:pPr>
              <w:keepNext/>
              <w:keepLines/>
              <w:spacing w:after="0" w:line="340" w:lineRule="exact"/>
              <w:ind w:right="96"/>
              <w:jc w:val="both"/>
              <w:rPr>
                <w:rFonts w:eastAsia="Times New Roman" w:cstheme="minorHAnsi"/>
                <w:color w:val="000000"/>
                <w:lang w:eastAsia="en-GB"/>
              </w:rPr>
            </w:pPr>
            <w:r>
              <w:rPr>
                <w:rFonts w:eastAsia="Times New Roman" w:cstheme="minorHAnsi"/>
                <w:color w:val="000000"/>
                <w:lang w:eastAsia="en-GB"/>
              </w:rPr>
              <w:t>Chief Executive Officer</w:t>
            </w:r>
          </w:p>
          <w:p w14:paraId="15C1CC73" w14:textId="77777777" w:rsidR="005C42B7" w:rsidRDefault="005C42B7" w:rsidP="00D51935">
            <w:pPr>
              <w:keepNext/>
              <w:keepLines/>
              <w:spacing w:after="0" w:line="340" w:lineRule="exact"/>
              <w:ind w:right="96"/>
              <w:jc w:val="both"/>
              <w:rPr>
                <w:rFonts w:eastAsia="Times New Roman" w:cstheme="minorHAnsi"/>
                <w:color w:val="000000"/>
                <w:lang w:eastAsia="en-GB"/>
              </w:rPr>
            </w:pPr>
          </w:p>
          <w:p w14:paraId="5D48D3E7" w14:textId="13F2DACA" w:rsidR="005C42B7" w:rsidRPr="008E0B42" w:rsidRDefault="005C42B7" w:rsidP="00D51935">
            <w:pPr>
              <w:keepNext/>
              <w:keepLines/>
              <w:spacing w:after="0" w:line="340" w:lineRule="exact"/>
              <w:ind w:right="96"/>
              <w:jc w:val="both"/>
              <w:rPr>
                <w:rFonts w:eastAsia="Times New Roman" w:cstheme="minorHAnsi"/>
                <w:color w:val="000000"/>
                <w:lang w:eastAsia="en-GB"/>
              </w:rPr>
            </w:pPr>
            <w:r>
              <w:rPr>
                <w:rFonts w:eastAsia="Times New Roman" w:cstheme="minorHAnsi"/>
                <w:color w:val="000000"/>
                <w:lang w:eastAsia="en-GB"/>
              </w:rPr>
              <w:t>Philip Day</w:t>
            </w:r>
            <w:r w:rsidRPr="008E0B42">
              <w:rPr>
                <w:rFonts w:eastAsia="Times New Roman" w:cstheme="minorHAnsi"/>
                <w:color w:val="000000"/>
                <w:lang w:eastAsia="en-GB"/>
              </w:rPr>
              <w:t> </w:t>
            </w:r>
          </w:p>
        </w:tc>
        <w:tc>
          <w:tcPr>
            <w:tcW w:w="3402" w:type="dxa"/>
            <w:tcMar>
              <w:top w:w="0" w:type="dxa"/>
              <w:left w:w="108" w:type="dxa"/>
              <w:bottom w:w="0" w:type="dxa"/>
              <w:right w:w="108" w:type="dxa"/>
            </w:tcMar>
          </w:tcPr>
          <w:p w14:paraId="1B1A0458" w14:textId="50DDF6C9" w:rsidR="005C42B7" w:rsidRPr="008E0B42" w:rsidRDefault="005C42B7" w:rsidP="00D51935">
            <w:pPr>
              <w:keepNext/>
              <w:keepLines/>
              <w:spacing w:after="0" w:line="340" w:lineRule="exact"/>
              <w:ind w:right="96"/>
              <w:jc w:val="both"/>
              <w:rPr>
                <w:rFonts w:eastAsia="Times New Roman" w:cstheme="minorHAnsi"/>
                <w:color w:val="000000"/>
                <w:lang w:eastAsia="en-GB"/>
              </w:rPr>
            </w:pPr>
            <w:r w:rsidRPr="008E0B42">
              <w:rPr>
                <w:rFonts w:eastAsia="Times New Roman" w:cstheme="minorHAnsi"/>
                <w:b/>
                <w:bCs/>
                <w:color w:val="000000"/>
                <w:lang w:eastAsia="en-GB"/>
              </w:rPr>
              <w:t>SP Angel Corporate Finance LLP</w:t>
            </w:r>
          </w:p>
          <w:p w14:paraId="74EF2C72" w14:textId="77777777" w:rsidR="005C42B7" w:rsidRDefault="005C42B7" w:rsidP="00D51935">
            <w:pPr>
              <w:keepNext/>
              <w:keepLines/>
              <w:spacing w:after="0" w:line="340" w:lineRule="exact"/>
              <w:ind w:right="96"/>
              <w:jc w:val="both"/>
              <w:rPr>
                <w:rFonts w:eastAsia="Times New Roman" w:cstheme="minorHAnsi"/>
                <w:color w:val="000000"/>
                <w:lang w:eastAsia="en-GB"/>
              </w:rPr>
            </w:pPr>
          </w:p>
          <w:p w14:paraId="1688F7D8" w14:textId="77777777" w:rsidR="005C42B7" w:rsidRPr="008E0B42" w:rsidRDefault="005C42B7" w:rsidP="00D51935">
            <w:pPr>
              <w:keepNext/>
              <w:keepLines/>
              <w:spacing w:after="0" w:line="340" w:lineRule="exact"/>
              <w:ind w:right="96"/>
              <w:jc w:val="both"/>
              <w:rPr>
                <w:rFonts w:eastAsia="Times New Roman" w:cstheme="minorHAnsi"/>
                <w:color w:val="000000"/>
                <w:lang w:eastAsia="en-GB"/>
              </w:rPr>
            </w:pPr>
            <w:r w:rsidRPr="008E0B42">
              <w:rPr>
                <w:rFonts w:eastAsia="Times New Roman" w:cstheme="minorHAnsi"/>
                <w:color w:val="000000"/>
                <w:lang w:eastAsia="en-GB"/>
              </w:rPr>
              <w:t>Nomad and Broker</w:t>
            </w:r>
          </w:p>
          <w:p w14:paraId="3AA2C3F9" w14:textId="77777777" w:rsidR="005C42B7" w:rsidRDefault="005C42B7" w:rsidP="00D51935">
            <w:pPr>
              <w:keepNext/>
              <w:keepLines/>
              <w:spacing w:after="0" w:line="340" w:lineRule="exact"/>
              <w:ind w:right="96"/>
              <w:jc w:val="both"/>
              <w:rPr>
                <w:rFonts w:eastAsia="Times New Roman" w:cstheme="minorHAnsi"/>
                <w:color w:val="000000"/>
                <w:lang w:eastAsia="en-GB"/>
              </w:rPr>
            </w:pPr>
          </w:p>
          <w:p w14:paraId="11450B44" w14:textId="77777777" w:rsidR="005C42B7" w:rsidRPr="008E0B42" w:rsidRDefault="005C42B7" w:rsidP="00D51935">
            <w:pPr>
              <w:keepNext/>
              <w:keepLines/>
              <w:spacing w:after="0" w:line="340" w:lineRule="exact"/>
              <w:ind w:right="96"/>
              <w:jc w:val="both"/>
              <w:rPr>
                <w:rFonts w:eastAsia="Times New Roman" w:cstheme="minorHAnsi"/>
                <w:color w:val="000000"/>
                <w:lang w:eastAsia="en-GB"/>
              </w:rPr>
            </w:pPr>
            <w:r w:rsidRPr="008E0B42">
              <w:rPr>
                <w:rFonts w:eastAsia="Times New Roman" w:cstheme="minorHAnsi"/>
                <w:color w:val="000000"/>
                <w:lang w:eastAsia="en-GB"/>
              </w:rPr>
              <w:t>Ewan Leggat / Charlie Bouverat</w:t>
            </w:r>
          </w:p>
          <w:p w14:paraId="4DF622E1" w14:textId="31202E73" w:rsidR="005C42B7" w:rsidRPr="008E0B42" w:rsidRDefault="005C42B7" w:rsidP="00D51935">
            <w:pPr>
              <w:keepNext/>
              <w:keepLines/>
              <w:spacing w:after="0" w:line="340" w:lineRule="exact"/>
              <w:ind w:right="96"/>
              <w:jc w:val="both"/>
              <w:rPr>
                <w:rFonts w:eastAsia="Times New Roman" w:cstheme="minorHAnsi"/>
                <w:color w:val="000000"/>
                <w:lang w:eastAsia="en-GB"/>
              </w:rPr>
            </w:pPr>
          </w:p>
        </w:tc>
        <w:tc>
          <w:tcPr>
            <w:tcW w:w="2925" w:type="dxa"/>
          </w:tcPr>
          <w:p w14:paraId="613B1C63" w14:textId="4001F0D9" w:rsidR="005C42B7" w:rsidRDefault="00DB59B7" w:rsidP="00D51935">
            <w:pPr>
              <w:keepNext/>
              <w:keepLines/>
              <w:spacing w:after="0" w:line="340" w:lineRule="exact"/>
              <w:ind w:right="96" w:firstLine="139"/>
              <w:jc w:val="both"/>
              <w:rPr>
                <w:rFonts w:eastAsia="Times New Roman" w:cstheme="minorHAnsi"/>
                <w:b/>
                <w:bCs/>
                <w:color w:val="000000"/>
                <w:lang w:eastAsia="en-GB"/>
              </w:rPr>
            </w:pPr>
            <w:r>
              <w:rPr>
                <w:rFonts w:eastAsia="Times New Roman" w:cstheme="minorHAnsi"/>
                <w:b/>
                <w:bCs/>
                <w:color w:val="000000"/>
                <w:lang w:eastAsia="en-GB"/>
              </w:rPr>
              <w:t xml:space="preserve">Celicourt Communications </w:t>
            </w:r>
          </w:p>
          <w:p w14:paraId="734E5135" w14:textId="1E8E4C7A" w:rsidR="005C42B7" w:rsidRDefault="005C42B7" w:rsidP="00D51935">
            <w:pPr>
              <w:keepNext/>
              <w:keepLines/>
              <w:spacing w:after="0" w:line="340" w:lineRule="exact"/>
              <w:ind w:right="96" w:firstLine="139"/>
              <w:jc w:val="both"/>
              <w:rPr>
                <w:rFonts w:eastAsia="Times New Roman" w:cstheme="minorHAnsi"/>
                <w:b/>
                <w:bCs/>
                <w:color w:val="000000"/>
                <w:lang w:eastAsia="en-GB"/>
              </w:rPr>
            </w:pPr>
          </w:p>
          <w:p w14:paraId="5EA6AA9D" w14:textId="77777777" w:rsidR="005C42B7" w:rsidRPr="008E0B42" w:rsidRDefault="005C42B7" w:rsidP="00D51935">
            <w:pPr>
              <w:keepNext/>
              <w:keepLines/>
              <w:spacing w:after="0" w:line="340" w:lineRule="exact"/>
              <w:ind w:right="96" w:firstLine="139"/>
              <w:jc w:val="both"/>
              <w:rPr>
                <w:rFonts w:eastAsia="Times New Roman" w:cstheme="minorHAnsi"/>
                <w:color w:val="000000"/>
                <w:lang w:eastAsia="en-GB"/>
              </w:rPr>
            </w:pPr>
            <w:r w:rsidRPr="008E0B42">
              <w:rPr>
                <w:rFonts w:eastAsia="Times New Roman" w:cstheme="minorHAnsi"/>
                <w:color w:val="000000"/>
                <w:lang w:eastAsia="en-GB"/>
              </w:rPr>
              <w:t>Financial PR</w:t>
            </w:r>
          </w:p>
          <w:p w14:paraId="54189F4A" w14:textId="77777777" w:rsidR="005C42B7" w:rsidRPr="008E0B42" w:rsidRDefault="005C42B7" w:rsidP="00D51935">
            <w:pPr>
              <w:keepNext/>
              <w:keepLines/>
              <w:spacing w:after="0" w:line="340" w:lineRule="exact"/>
              <w:ind w:right="96" w:firstLine="139"/>
              <w:jc w:val="both"/>
              <w:rPr>
                <w:rFonts w:eastAsia="Times New Roman" w:cstheme="minorHAnsi"/>
                <w:b/>
                <w:bCs/>
                <w:color w:val="000000"/>
                <w:lang w:eastAsia="en-GB"/>
              </w:rPr>
            </w:pPr>
          </w:p>
          <w:p w14:paraId="0FCC1F82" w14:textId="720EDE6D" w:rsidR="005C42B7" w:rsidRPr="008E0B42" w:rsidRDefault="00893E3C" w:rsidP="00D51935">
            <w:pPr>
              <w:keepNext/>
              <w:keepLines/>
              <w:spacing w:after="0" w:line="340" w:lineRule="exact"/>
              <w:ind w:right="96" w:firstLine="139"/>
              <w:jc w:val="both"/>
              <w:rPr>
                <w:rFonts w:eastAsia="Times New Roman" w:cstheme="minorHAnsi"/>
                <w:color w:val="000000"/>
                <w:lang w:eastAsia="en-GB"/>
              </w:rPr>
            </w:pPr>
            <w:r>
              <w:rPr>
                <w:rFonts w:eastAsia="Times New Roman" w:cstheme="minorHAnsi"/>
                <w:color w:val="000000"/>
                <w:lang w:eastAsia="en-GB"/>
              </w:rPr>
              <w:t>Felicity Winkles</w:t>
            </w:r>
          </w:p>
          <w:p w14:paraId="552F39C0" w14:textId="77777777" w:rsidR="005C42B7" w:rsidRPr="008E0B42" w:rsidRDefault="005C42B7" w:rsidP="00D51935">
            <w:pPr>
              <w:keepNext/>
              <w:keepLines/>
              <w:spacing w:after="0" w:line="340" w:lineRule="exact"/>
              <w:ind w:left="139" w:right="96" w:hanging="139"/>
              <w:jc w:val="both"/>
              <w:rPr>
                <w:rFonts w:eastAsia="Times New Roman" w:cstheme="minorHAnsi"/>
                <w:b/>
                <w:bCs/>
                <w:color w:val="000000"/>
                <w:lang w:eastAsia="en-GB"/>
              </w:rPr>
            </w:pPr>
          </w:p>
        </w:tc>
      </w:tr>
      <w:tr w:rsidR="005C42B7" w:rsidRPr="008E0B42" w14:paraId="232ED82E" w14:textId="0FC75677" w:rsidTr="005C42B7">
        <w:tc>
          <w:tcPr>
            <w:tcW w:w="2797" w:type="dxa"/>
            <w:tcMar>
              <w:top w:w="0" w:type="dxa"/>
              <w:left w:w="108" w:type="dxa"/>
              <w:bottom w:w="0" w:type="dxa"/>
              <w:right w:w="108" w:type="dxa"/>
            </w:tcMar>
            <w:hideMark/>
          </w:tcPr>
          <w:p w14:paraId="00A14677" w14:textId="77777777" w:rsidR="005C42B7" w:rsidRPr="008E0B42" w:rsidRDefault="005C42B7" w:rsidP="00D51935">
            <w:pPr>
              <w:keepNext/>
              <w:keepLines/>
              <w:spacing w:after="0" w:line="340" w:lineRule="exact"/>
              <w:ind w:right="96"/>
              <w:jc w:val="both"/>
              <w:rPr>
                <w:rFonts w:eastAsia="Times New Roman" w:cstheme="minorHAnsi"/>
                <w:color w:val="000000"/>
                <w:lang w:eastAsia="en-GB"/>
              </w:rPr>
            </w:pPr>
          </w:p>
          <w:p w14:paraId="2D5543C4" w14:textId="77777777" w:rsidR="005C42B7" w:rsidRPr="008E0B42" w:rsidRDefault="005C42B7" w:rsidP="00D51935">
            <w:pPr>
              <w:keepNext/>
              <w:keepLines/>
              <w:spacing w:after="0" w:line="340" w:lineRule="exact"/>
              <w:ind w:right="96"/>
              <w:jc w:val="both"/>
              <w:rPr>
                <w:rFonts w:eastAsia="Times New Roman" w:cstheme="minorHAnsi"/>
                <w:color w:val="000000"/>
                <w:lang w:eastAsia="en-GB"/>
              </w:rPr>
            </w:pPr>
            <w:r w:rsidRPr="008E0B42">
              <w:rPr>
                <w:rFonts w:eastAsia="Times New Roman" w:cstheme="minorHAnsi"/>
                <w:color w:val="000000"/>
                <w:lang w:eastAsia="en-GB"/>
              </w:rPr>
              <w:t> </w:t>
            </w:r>
          </w:p>
        </w:tc>
        <w:tc>
          <w:tcPr>
            <w:tcW w:w="3402" w:type="dxa"/>
            <w:tcMar>
              <w:top w:w="0" w:type="dxa"/>
              <w:left w:w="108" w:type="dxa"/>
              <w:bottom w:w="0" w:type="dxa"/>
              <w:right w:w="108" w:type="dxa"/>
            </w:tcMar>
            <w:hideMark/>
          </w:tcPr>
          <w:p w14:paraId="72EA5795" w14:textId="093BBFBA" w:rsidR="005C42B7" w:rsidRPr="008E0B42" w:rsidRDefault="005C42B7" w:rsidP="00D51935">
            <w:pPr>
              <w:keepNext/>
              <w:keepLines/>
              <w:spacing w:after="0" w:line="340" w:lineRule="exact"/>
              <w:ind w:right="96"/>
              <w:jc w:val="both"/>
              <w:rPr>
                <w:rFonts w:eastAsia="Times New Roman" w:cstheme="minorHAnsi"/>
                <w:color w:val="000000"/>
                <w:lang w:eastAsia="en-GB"/>
              </w:rPr>
            </w:pPr>
            <w:r w:rsidRPr="008E0B42">
              <w:rPr>
                <w:rFonts w:eastAsia="Times New Roman" w:cstheme="minorHAnsi"/>
                <w:color w:val="000000"/>
                <w:lang w:eastAsia="en-GB"/>
              </w:rPr>
              <w:t>Tel +44 (0) 20 3470 0470</w:t>
            </w:r>
          </w:p>
        </w:tc>
        <w:tc>
          <w:tcPr>
            <w:tcW w:w="2925" w:type="dxa"/>
          </w:tcPr>
          <w:p w14:paraId="1F9C9DEC" w14:textId="77777777" w:rsidR="005C42B7" w:rsidRDefault="005C42B7" w:rsidP="00D51935">
            <w:pPr>
              <w:keepNext/>
              <w:keepLines/>
              <w:spacing w:after="0" w:line="340" w:lineRule="exact"/>
              <w:ind w:right="96" w:firstLine="137"/>
              <w:jc w:val="both"/>
              <w:rPr>
                <w:rFonts w:eastAsia="Times New Roman" w:cstheme="minorHAnsi"/>
                <w:color w:val="000000"/>
                <w:lang w:eastAsia="en-GB"/>
              </w:rPr>
            </w:pPr>
            <w:r w:rsidRPr="008E0B42">
              <w:rPr>
                <w:rFonts w:eastAsia="Times New Roman" w:cstheme="minorHAnsi"/>
                <w:color w:val="000000"/>
                <w:lang w:eastAsia="en-GB"/>
              </w:rPr>
              <w:t xml:space="preserve">Tel +44 (0) </w:t>
            </w:r>
            <w:r w:rsidR="00893E3C">
              <w:rPr>
                <w:rFonts w:eastAsia="Times New Roman" w:cstheme="minorHAnsi"/>
                <w:color w:val="000000"/>
                <w:lang w:eastAsia="en-GB"/>
              </w:rPr>
              <w:t xml:space="preserve">208 </w:t>
            </w:r>
            <w:r w:rsidR="00A43598">
              <w:rPr>
                <w:rFonts w:eastAsia="Times New Roman" w:cstheme="minorHAnsi"/>
                <w:color w:val="000000"/>
                <w:lang w:eastAsia="en-GB"/>
              </w:rPr>
              <w:t>434 2643</w:t>
            </w:r>
          </w:p>
          <w:p w14:paraId="6D4CD34B" w14:textId="5D752B73" w:rsidR="00FA30DE" w:rsidRPr="008E0B42" w:rsidRDefault="00FA30DE" w:rsidP="00D51935">
            <w:pPr>
              <w:keepNext/>
              <w:keepLines/>
              <w:spacing w:after="0" w:line="340" w:lineRule="exact"/>
              <w:ind w:right="96" w:firstLine="137"/>
              <w:jc w:val="both"/>
              <w:rPr>
                <w:rFonts w:eastAsia="Times New Roman" w:cstheme="minorHAnsi"/>
                <w:color w:val="000000"/>
                <w:lang w:eastAsia="en-GB"/>
              </w:rPr>
            </w:pPr>
            <w:r>
              <w:rPr>
                <w:rFonts w:eastAsia="Times New Roman" w:cstheme="minorHAnsi"/>
                <w:color w:val="000000"/>
                <w:lang w:eastAsia="en-GB"/>
              </w:rPr>
              <w:t>Tel +44 (0) 774 8843 871</w:t>
            </w:r>
          </w:p>
        </w:tc>
      </w:tr>
    </w:tbl>
    <w:p w14:paraId="0D7C68EB" w14:textId="77777777" w:rsidR="005753B2" w:rsidRDefault="005753B2" w:rsidP="00D51935">
      <w:pPr>
        <w:spacing w:after="0" w:line="340" w:lineRule="exact"/>
        <w:rPr>
          <w:rFonts w:cstheme="minorHAnsi"/>
          <w:b/>
          <w:bCs/>
        </w:rPr>
      </w:pPr>
    </w:p>
    <w:p w14:paraId="6FD568EA" w14:textId="77777777" w:rsidR="00DA4A98" w:rsidRDefault="00DA4A98" w:rsidP="00D51935">
      <w:pPr>
        <w:spacing w:after="0" w:line="340" w:lineRule="exact"/>
        <w:rPr>
          <w:rFonts w:cstheme="minorHAnsi"/>
          <w:b/>
          <w:bCs/>
        </w:rPr>
      </w:pPr>
    </w:p>
    <w:p w14:paraId="572829A9" w14:textId="1D58B99C" w:rsidR="00295C30" w:rsidRPr="00475134" w:rsidRDefault="00475134" w:rsidP="00D51935">
      <w:pPr>
        <w:spacing w:after="0" w:line="340" w:lineRule="exact"/>
        <w:rPr>
          <w:rFonts w:cstheme="minorHAnsi"/>
          <w:b/>
          <w:bCs/>
        </w:rPr>
      </w:pPr>
      <w:r w:rsidRPr="00475134">
        <w:rPr>
          <w:rFonts w:cstheme="minorHAnsi"/>
          <w:b/>
          <w:bCs/>
        </w:rPr>
        <w:t>Notes</w:t>
      </w:r>
    </w:p>
    <w:p w14:paraId="371762E7" w14:textId="173A0206" w:rsidR="00475134" w:rsidRDefault="00475134" w:rsidP="00D51935">
      <w:pPr>
        <w:spacing w:after="0" w:line="340" w:lineRule="exact"/>
        <w:rPr>
          <w:rFonts w:cstheme="minorHAnsi"/>
        </w:rPr>
      </w:pPr>
    </w:p>
    <w:p w14:paraId="2500ACC4" w14:textId="13308944" w:rsidR="001E7844" w:rsidRPr="00D06A2C" w:rsidRDefault="00392BC5" w:rsidP="007726E5">
      <w:pPr>
        <w:spacing w:after="0" w:line="340" w:lineRule="exact"/>
        <w:jc w:val="both"/>
        <w:rPr>
          <w:rFonts w:eastAsia="Calibri" w:cstheme="minorHAnsi"/>
          <w:color w:val="000000" w:themeColor="text1"/>
        </w:rPr>
      </w:pPr>
      <w:r w:rsidRPr="00D06A2C">
        <w:rPr>
          <w:rFonts w:ascii="Calibri" w:eastAsia="Times New Roman" w:hAnsi="Calibri" w:cs="Calibri"/>
          <w:color w:val="212721"/>
          <w:lang w:eastAsia="en-GB"/>
        </w:rPr>
        <w:t>Scotgold Resources</w:t>
      </w:r>
      <w:r w:rsidR="005556FF">
        <w:rPr>
          <w:rFonts w:ascii="Calibri" w:eastAsia="Times New Roman" w:hAnsi="Calibri" w:cs="Calibri"/>
          <w:color w:val="212721"/>
          <w:lang w:eastAsia="en-GB"/>
        </w:rPr>
        <w:t xml:space="preserve"> Ltd</w:t>
      </w:r>
      <w:r w:rsidRPr="00D06A2C">
        <w:rPr>
          <w:rFonts w:ascii="Calibri" w:eastAsia="Times New Roman" w:hAnsi="Calibri" w:cs="Calibri"/>
          <w:color w:val="212721"/>
          <w:lang w:eastAsia="en-GB"/>
        </w:rPr>
        <w:t xml:space="preserve"> </w:t>
      </w:r>
      <w:r w:rsidR="002C16F7" w:rsidRPr="00D06A2C">
        <w:rPr>
          <w:rFonts w:ascii="Calibri" w:eastAsia="Times New Roman" w:hAnsi="Calibri" w:cs="Calibri"/>
          <w:color w:val="212721"/>
          <w:lang w:eastAsia="en-GB"/>
        </w:rPr>
        <w:t>(</w:t>
      </w:r>
      <w:r w:rsidR="005556FF" w:rsidRPr="00D06A2C">
        <w:rPr>
          <w:rFonts w:ascii="Calibri" w:eastAsia="Times New Roman" w:hAnsi="Calibri" w:cs="Calibri"/>
          <w:color w:val="212721"/>
          <w:lang w:eastAsia="en-GB"/>
        </w:rPr>
        <w:t>AIM:SGZ</w:t>
      </w:r>
      <w:r w:rsidR="002C16F7" w:rsidRPr="00D06A2C">
        <w:rPr>
          <w:rFonts w:ascii="Calibri" w:eastAsia="Times New Roman" w:hAnsi="Calibri" w:cs="Calibri"/>
          <w:color w:val="212721"/>
          <w:lang w:eastAsia="en-GB"/>
        </w:rPr>
        <w:t>), is Scotland’s first commercial gold producer</w:t>
      </w:r>
      <w:r w:rsidR="002C5150" w:rsidRPr="00D06A2C">
        <w:rPr>
          <w:rFonts w:ascii="Calibri" w:eastAsia="Times New Roman" w:hAnsi="Calibri" w:cs="Calibri"/>
          <w:color w:val="212721"/>
          <w:lang w:eastAsia="en-GB"/>
        </w:rPr>
        <w:t>. The Company poured first gold in November 2020 at its Cononish Gold and Silver Mine</w:t>
      </w:r>
      <w:r w:rsidR="00D915E5" w:rsidRPr="00D06A2C">
        <w:rPr>
          <w:rFonts w:ascii="Calibri" w:eastAsia="Times New Roman" w:hAnsi="Calibri" w:cs="Calibri"/>
          <w:color w:val="212721"/>
          <w:lang w:eastAsia="en-GB"/>
        </w:rPr>
        <w:t xml:space="preserve"> (‘Cononish)</w:t>
      </w:r>
      <w:r w:rsidR="002C5150" w:rsidRPr="00D06A2C">
        <w:rPr>
          <w:rFonts w:ascii="Calibri" w:eastAsia="Times New Roman" w:hAnsi="Calibri" w:cs="Calibri"/>
          <w:color w:val="212721"/>
          <w:lang w:eastAsia="en-GB"/>
        </w:rPr>
        <w:t xml:space="preserve"> in Tyndrum, Scotland and is developing it into a </w:t>
      </w:r>
      <w:r w:rsidR="00D915E5" w:rsidRPr="00D06A2C">
        <w:rPr>
          <w:rFonts w:ascii="Calibri" w:eastAsia="Times New Roman" w:hAnsi="Calibri" w:cs="Calibri"/>
          <w:color w:val="212721"/>
          <w:lang w:eastAsia="en-GB"/>
        </w:rPr>
        <w:t xml:space="preserve">+23,500-ounce gold mine </w:t>
      </w:r>
      <w:r w:rsidR="00066267" w:rsidRPr="00D06A2C">
        <w:rPr>
          <w:rFonts w:ascii="Calibri" w:eastAsia="Times New Roman" w:hAnsi="Calibri" w:cs="Calibri"/>
          <w:color w:val="212721"/>
          <w:lang w:eastAsia="en-GB"/>
        </w:rPr>
        <w:t xml:space="preserve">per annum </w:t>
      </w:r>
      <w:r w:rsidR="00D915E5" w:rsidRPr="00D06A2C">
        <w:rPr>
          <w:rFonts w:ascii="Calibri" w:eastAsia="Times New Roman" w:hAnsi="Calibri" w:cs="Calibri"/>
          <w:color w:val="212721"/>
          <w:lang w:eastAsia="en-GB"/>
        </w:rPr>
        <w:t>by</w:t>
      </w:r>
      <w:r w:rsidR="00D51935">
        <w:rPr>
          <w:rFonts w:ascii="Calibri" w:eastAsia="Times New Roman" w:hAnsi="Calibri" w:cs="Calibri"/>
          <w:color w:val="212721"/>
          <w:lang w:eastAsia="en-GB"/>
        </w:rPr>
        <w:t xml:space="preserve"> end of</w:t>
      </w:r>
      <w:r w:rsidR="00D915E5" w:rsidRPr="00D06A2C">
        <w:rPr>
          <w:rFonts w:ascii="Calibri" w:eastAsia="Times New Roman" w:hAnsi="Calibri" w:cs="Calibri"/>
          <w:color w:val="212721"/>
          <w:lang w:eastAsia="en-GB"/>
        </w:rPr>
        <w:t xml:space="preserve"> </w:t>
      </w:r>
      <w:r w:rsidR="00066267" w:rsidRPr="00D06A2C">
        <w:rPr>
          <w:rFonts w:ascii="Calibri" w:eastAsia="Times New Roman" w:hAnsi="Calibri" w:cs="Calibri"/>
          <w:color w:val="212721"/>
          <w:lang w:eastAsia="en-GB"/>
        </w:rPr>
        <w:t xml:space="preserve">Q1 </w:t>
      </w:r>
      <w:r w:rsidR="00D915E5" w:rsidRPr="00D06A2C">
        <w:rPr>
          <w:rFonts w:ascii="Calibri" w:eastAsia="Times New Roman" w:hAnsi="Calibri" w:cs="Calibri"/>
          <w:color w:val="212721"/>
          <w:lang w:eastAsia="en-GB"/>
        </w:rPr>
        <w:t xml:space="preserve">2023. </w:t>
      </w:r>
      <w:r w:rsidR="00066267" w:rsidRPr="00D06A2C">
        <w:rPr>
          <w:rFonts w:ascii="Calibri" w:eastAsia="Times New Roman" w:hAnsi="Calibri" w:cs="Calibri"/>
          <w:color w:val="212721"/>
          <w:lang w:eastAsia="en-GB"/>
        </w:rPr>
        <w:t xml:space="preserve">Cononish is a high-grade underground mining operation with a central processing plant producing gold concentrate for off-take and gold </w:t>
      </w:r>
      <w:r w:rsidR="00702620" w:rsidRPr="00D06A2C">
        <w:rPr>
          <w:rFonts w:ascii="Calibri" w:eastAsia="Times New Roman" w:hAnsi="Calibri" w:cs="Calibri"/>
          <w:color w:val="212721"/>
          <w:lang w:eastAsia="en-GB"/>
        </w:rPr>
        <w:t>doré</w:t>
      </w:r>
      <w:r w:rsidR="00066267" w:rsidRPr="00D06A2C">
        <w:rPr>
          <w:rFonts w:ascii="Calibri" w:eastAsia="Times New Roman" w:hAnsi="Calibri" w:cs="Calibri"/>
          <w:color w:val="212721"/>
          <w:lang w:eastAsia="en-GB"/>
        </w:rPr>
        <w:t xml:space="preserve"> for the Scottish Jewellery industry.  </w:t>
      </w:r>
      <w:r w:rsidR="001E7844" w:rsidRPr="00D06A2C">
        <w:rPr>
          <w:rFonts w:ascii="Calibri" w:eastAsia="Times New Roman" w:hAnsi="Calibri" w:cs="Calibri"/>
          <w:color w:val="212721"/>
          <w:lang w:eastAsia="en-GB"/>
        </w:rPr>
        <w:t>Once in full production, t</w:t>
      </w:r>
      <w:r w:rsidR="0065281D" w:rsidRPr="00D06A2C">
        <w:rPr>
          <w:rFonts w:ascii="Calibri" w:eastAsia="Times New Roman" w:hAnsi="Calibri" w:cs="Calibri"/>
          <w:color w:val="212721"/>
          <w:lang w:eastAsia="en-GB"/>
        </w:rPr>
        <w:t xml:space="preserve">he mine has </w:t>
      </w:r>
      <w:r w:rsidR="00D85715">
        <w:rPr>
          <w:rFonts w:ascii="Calibri" w:eastAsia="Times New Roman" w:hAnsi="Calibri" w:cs="Calibri"/>
          <w:color w:val="212721"/>
          <w:lang w:eastAsia="en-GB"/>
        </w:rPr>
        <w:t xml:space="preserve">anticipated </w:t>
      </w:r>
      <w:r w:rsidR="001E7844" w:rsidRPr="00D06A2C">
        <w:rPr>
          <w:rFonts w:eastAsia="Calibri" w:cstheme="minorHAnsi"/>
          <w:color w:val="000000" w:themeColor="text1"/>
        </w:rPr>
        <w:t>forecast operating costs of c.£544/oz AISC, which will place Cononish in the lowest quartile of gold mining operations globally.</w:t>
      </w:r>
    </w:p>
    <w:p w14:paraId="03A4BA51" w14:textId="618C6335" w:rsidR="001E7844" w:rsidRPr="00D06A2C" w:rsidRDefault="001E7844" w:rsidP="00342F22">
      <w:pPr>
        <w:spacing w:after="0" w:line="340" w:lineRule="exact"/>
        <w:jc w:val="both"/>
        <w:rPr>
          <w:rFonts w:eastAsia="Calibri" w:cstheme="minorHAnsi"/>
          <w:color w:val="000000" w:themeColor="text1"/>
        </w:rPr>
      </w:pPr>
    </w:p>
    <w:p w14:paraId="276C6C4F" w14:textId="36AF215D" w:rsidR="00475134" w:rsidRPr="008E0B42" w:rsidRDefault="00D06A2C" w:rsidP="00342F22">
      <w:pPr>
        <w:spacing w:after="0" w:line="340" w:lineRule="exact"/>
        <w:jc w:val="both"/>
        <w:rPr>
          <w:rFonts w:cstheme="minorHAnsi"/>
        </w:rPr>
      </w:pPr>
      <w:r w:rsidRPr="00D06A2C">
        <w:rPr>
          <w:rFonts w:eastAsia="Calibri" w:cstheme="minorHAnsi"/>
          <w:color w:val="000000" w:themeColor="text1"/>
        </w:rPr>
        <w:t xml:space="preserve">It is Scotgold’s vision to build a mid-tier gold mining company in Scotland with multiple operations in the country </w:t>
      </w:r>
      <w:r w:rsidRPr="00D06A2C">
        <w:rPr>
          <w:rFonts w:cstheme="minorHAnsi"/>
        </w:rPr>
        <w:t>that enhance the local environment and economy in ways that have an enduring positive impact.</w:t>
      </w:r>
      <w:bookmarkEnd w:id="0"/>
    </w:p>
    <w:sectPr w:rsidR="00475134" w:rsidRPr="008E0B42" w:rsidSect="00AA11F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609E" w14:textId="77777777" w:rsidR="0061623B" w:rsidRDefault="0061623B">
      <w:pPr>
        <w:spacing w:after="0" w:line="240" w:lineRule="auto"/>
      </w:pPr>
      <w:r>
        <w:separator/>
      </w:r>
    </w:p>
  </w:endnote>
  <w:endnote w:type="continuationSeparator" w:id="0">
    <w:p w14:paraId="1B30E169" w14:textId="77777777" w:rsidR="0061623B" w:rsidRDefault="0061623B">
      <w:pPr>
        <w:spacing w:after="0" w:line="240" w:lineRule="auto"/>
      </w:pPr>
      <w:r>
        <w:continuationSeparator/>
      </w:r>
    </w:p>
  </w:endnote>
  <w:endnote w:type="continuationNotice" w:id="1">
    <w:p w14:paraId="7AC7090F" w14:textId="77777777" w:rsidR="0061623B" w:rsidRDefault="00616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0D35" w14:textId="77777777" w:rsidR="0061623B" w:rsidRDefault="0061623B">
      <w:pPr>
        <w:spacing w:after="0" w:line="240" w:lineRule="auto"/>
      </w:pPr>
      <w:r>
        <w:separator/>
      </w:r>
    </w:p>
  </w:footnote>
  <w:footnote w:type="continuationSeparator" w:id="0">
    <w:p w14:paraId="0D1C6DF8" w14:textId="77777777" w:rsidR="0061623B" w:rsidRDefault="0061623B">
      <w:pPr>
        <w:spacing w:after="0" w:line="240" w:lineRule="auto"/>
      </w:pPr>
      <w:r>
        <w:continuationSeparator/>
      </w:r>
    </w:p>
  </w:footnote>
  <w:footnote w:type="continuationNotice" w:id="1">
    <w:p w14:paraId="7FD839B0" w14:textId="77777777" w:rsidR="0061623B" w:rsidRDefault="006162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407"/>
    <w:multiLevelType w:val="hybridMultilevel"/>
    <w:tmpl w:val="531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96D24"/>
    <w:multiLevelType w:val="hybridMultilevel"/>
    <w:tmpl w:val="9F32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3020"/>
    <w:multiLevelType w:val="hybridMultilevel"/>
    <w:tmpl w:val="09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A5C"/>
    <w:multiLevelType w:val="hybridMultilevel"/>
    <w:tmpl w:val="D9C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6EDB"/>
    <w:multiLevelType w:val="hybridMultilevel"/>
    <w:tmpl w:val="1C42782E"/>
    <w:lvl w:ilvl="0" w:tplc="DCC4E9B6">
      <w:start w:val="1"/>
      <w:numFmt w:val="bullet"/>
      <w:lvlText w:val="•"/>
      <w:lvlJc w:val="left"/>
      <w:pPr>
        <w:tabs>
          <w:tab w:val="num" w:pos="720"/>
        </w:tabs>
        <w:ind w:left="720" w:hanging="360"/>
      </w:pPr>
      <w:rPr>
        <w:rFonts w:ascii="Arial" w:hAnsi="Arial" w:hint="default"/>
      </w:rPr>
    </w:lvl>
    <w:lvl w:ilvl="1" w:tplc="AADC681C" w:tentative="1">
      <w:start w:val="1"/>
      <w:numFmt w:val="bullet"/>
      <w:lvlText w:val="•"/>
      <w:lvlJc w:val="left"/>
      <w:pPr>
        <w:tabs>
          <w:tab w:val="num" w:pos="1440"/>
        </w:tabs>
        <w:ind w:left="1440" w:hanging="360"/>
      </w:pPr>
      <w:rPr>
        <w:rFonts w:ascii="Arial" w:hAnsi="Arial" w:hint="default"/>
      </w:rPr>
    </w:lvl>
    <w:lvl w:ilvl="2" w:tplc="82D6B9F6" w:tentative="1">
      <w:start w:val="1"/>
      <w:numFmt w:val="bullet"/>
      <w:lvlText w:val="•"/>
      <w:lvlJc w:val="left"/>
      <w:pPr>
        <w:tabs>
          <w:tab w:val="num" w:pos="2160"/>
        </w:tabs>
        <w:ind w:left="2160" w:hanging="360"/>
      </w:pPr>
      <w:rPr>
        <w:rFonts w:ascii="Arial" w:hAnsi="Arial" w:hint="default"/>
      </w:rPr>
    </w:lvl>
    <w:lvl w:ilvl="3" w:tplc="8E0AA996" w:tentative="1">
      <w:start w:val="1"/>
      <w:numFmt w:val="bullet"/>
      <w:lvlText w:val="•"/>
      <w:lvlJc w:val="left"/>
      <w:pPr>
        <w:tabs>
          <w:tab w:val="num" w:pos="2880"/>
        </w:tabs>
        <w:ind w:left="2880" w:hanging="360"/>
      </w:pPr>
      <w:rPr>
        <w:rFonts w:ascii="Arial" w:hAnsi="Arial" w:hint="default"/>
      </w:rPr>
    </w:lvl>
    <w:lvl w:ilvl="4" w:tplc="6CEAD11A" w:tentative="1">
      <w:start w:val="1"/>
      <w:numFmt w:val="bullet"/>
      <w:lvlText w:val="•"/>
      <w:lvlJc w:val="left"/>
      <w:pPr>
        <w:tabs>
          <w:tab w:val="num" w:pos="3600"/>
        </w:tabs>
        <w:ind w:left="3600" w:hanging="360"/>
      </w:pPr>
      <w:rPr>
        <w:rFonts w:ascii="Arial" w:hAnsi="Arial" w:hint="default"/>
      </w:rPr>
    </w:lvl>
    <w:lvl w:ilvl="5" w:tplc="9160B32E" w:tentative="1">
      <w:start w:val="1"/>
      <w:numFmt w:val="bullet"/>
      <w:lvlText w:val="•"/>
      <w:lvlJc w:val="left"/>
      <w:pPr>
        <w:tabs>
          <w:tab w:val="num" w:pos="4320"/>
        </w:tabs>
        <w:ind w:left="4320" w:hanging="360"/>
      </w:pPr>
      <w:rPr>
        <w:rFonts w:ascii="Arial" w:hAnsi="Arial" w:hint="default"/>
      </w:rPr>
    </w:lvl>
    <w:lvl w:ilvl="6" w:tplc="7DD00A64" w:tentative="1">
      <w:start w:val="1"/>
      <w:numFmt w:val="bullet"/>
      <w:lvlText w:val="•"/>
      <w:lvlJc w:val="left"/>
      <w:pPr>
        <w:tabs>
          <w:tab w:val="num" w:pos="5040"/>
        </w:tabs>
        <w:ind w:left="5040" w:hanging="360"/>
      </w:pPr>
      <w:rPr>
        <w:rFonts w:ascii="Arial" w:hAnsi="Arial" w:hint="default"/>
      </w:rPr>
    </w:lvl>
    <w:lvl w:ilvl="7" w:tplc="0CB25DB4" w:tentative="1">
      <w:start w:val="1"/>
      <w:numFmt w:val="bullet"/>
      <w:lvlText w:val="•"/>
      <w:lvlJc w:val="left"/>
      <w:pPr>
        <w:tabs>
          <w:tab w:val="num" w:pos="5760"/>
        </w:tabs>
        <w:ind w:left="5760" w:hanging="360"/>
      </w:pPr>
      <w:rPr>
        <w:rFonts w:ascii="Arial" w:hAnsi="Arial" w:hint="default"/>
      </w:rPr>
    </w:lvl>
    <w:lvl w:ilvl="8" w:tplc="3F588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7D3012"/>
    <w:multiLevelType w:val="hybridMultilevel"/>
    <w:tmpl w:val="A76438B8"/>
    <w:lvl w:ilvl="0" w:tplc="52F25F76">
      <w:start w:val="1"/>
      <w:numFmt w:val="bullet"/>
      <w:lvlText w:val="•"/>
      <w:lvlJc w:val="left"/>
      <w:pPr>
        <w:tabs>
          <w:tab w:val="num" w:pos="720"/>
        </w:tabs>
        <w:ind w:left="720" w:hanging="360"/>
      </w:pPr>
      <w:rPr>
        <w:rFonts w:ascii="Arial" w:hAnsi="Arial" w:hint="default"/>
      </w:rPr>
    </w:lvl>
    <w:lvl w:ilvl="1" w:tplc="AB1E4B58" w:tentative="1">
      <w:start w:val="1"/>
      <w:numFmt w:val="bullet"/>
      <w:lvlText w:val="•"/>
      <w:lvlJc w:val="left"/>
      <w:pPr>
        <w:tabs>
          <w:tab w:val="num" w:pos="1440"/>
        </w:tabs>
        <w:ind w:left="1440" w:hanging="360"/>
      </w:pPr>
      <w:rPr>
        <w:rFonts w:ascii="Arial" w:hAnsi="Arial" w:hint="default"/>
      </w:rPr>
    </w:lvl>
    <w:lvl w:ilvl="2" w:tplc="F1A84D00" w:tentative="1">
      <w:start w:val="1"/>
      <w:numFmt w:val="bullet"/>
      <w:lvlText w:val="•"/>
      <w:lvlJc w:val="left"/>
      <w:pPr>
        <w:tabs>
          <w:tab w:val="num" w:pos="2160"/>
        </w:tabs>
        <w:ind w:left="2160" w:hanging="360"/>
      </w:pPr>
      <w:rPr>
        <w:rFonts w:ascii="Arial" w:hAnsi="Arial" w:hint="default"/>
      </w:rPr>
    </w:lvl>
    <w:lvl w:ilvl="3" w:tplc="4950DDE4" w:tentative="1">
      <w:start w:val="1"/>
      <w:numFmt w:val="bullet"/>
      <w:lvlText w:val="•"/>
      <w:lvlJc w:val="left"/>
      <w:pPr>
        <w:tabs>
          <w:tab w:val="num" w:pos="2880"/>
        </w:tabs>
        <w:ind w:left="2880" w:hanging="360"/>
      </w:pPr>
      <w:rPr>
        <w:rFonts w:ascii="Arial" w:hAnsi="Arial" w:hint="default"/>
      </w:rPr>
    </w:lvl>
    <w:lvl w:ilvl="4" w:tplc="20D4ACE4" w:tentative="1">
      <w:start w:val="1"/>
      <w:numFmt w:val="bullet"/>
      <w:lvlText w:val="•"/>
      <w:lvlJc w:val="left"/>
      <w:pPr>
        <w:tabs>
          <w:tab w:val="num" w:pos="3600"/>
        </w:tabs>
        <w:ind w:left="3600" w:hanging="360"/>
      </w:pPr>
      <w:rPr>
        <w:rFonts w:ascii="Arial" w:hAnsi="Arial" w:hint="default"/>
      </w:rPr>
    </w:lvl>
    <w:lvl w:ilvl="5" w:tplc="531CE0F8" w:tentative="1">
      <w:start w:val="1"/>
      <w:numFmt w:val="bullet"/>
      <w:lvlText w:val="•"/>
      <w:lvlJc w:val="left"/>
      <w:pPr>
        <w:tabs>
          <w:tab w:val="num" w:pos="4320"/>
        </w:tabs>
        <w:ind w:left="4320" w:hanging="360"/>
      </w:pPr>
      <w:rPr>
        <w:rFonts w:ascii="Arial" w:hAnsi="Arial" w:hint="default"/>
      </w:rPr>
    </w:lvl>
    <w:lvl w:ilvl="6" w:tplc="0E5C4532" w:tentative="1">
      <w:start w:val="1"/>
      <w:numFmt w:val="bullet"/>
      <w:lvlText w:val="•"/>
      <w:lvlJc w:val="left"/>
      <w:pPr>
        <w:tabs>
          <w:tab w:val="num" w:pos="5040"/>
        </w:tabs>
        <w:ind w:left="5040" w:hanging="360"/>
      </w:pPr>
      <w:rPr>
        <w:rFonts w:ascii="Arial" w:hAnsi="Arial" w:hint="default"/>
      </w:rPr>
    </w:lvl>
    <w:lvl w:ilvl="7" w:tplc="185608A2" w:tentative="1">
      <w:start w:val="1"/>
      <w:numFmt w:val="bullet"/>
      <w:lvlText w:val="•"/>
      <w:lvlJc w:val="left"/>
      <w:pPr>
        <w:tabs>
          <w:tab w:val="num" w:pos="5760"/>
        </w:tabs>
        <w:ind w:left="5760" w:hanging="360"/>
      </w:pPr>
      <w:rPr>
        <w:rFonts w:ascii="Arial" w:hAnsi="Arial" w:hint="default"/>
      </w:rPr>
    </w:lvl>
    <w:lvl w:ilvl="8" w:tplc="8A3A3B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40A2A"/>
    <w:multiLevelType w:val="hybridMultilevel"/>
    <w:tmpl w:val="593E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84645"/>
    <w:multiLevelType w:val="hybridMultilevel"/>
    <w:tmpl w:val="2FDC6290"/>
    <w:lvl w:ilvl="0" w:tplc="C1684E60">
      <w:start w:val="1"/>
      <w:numFmt w:val="bullet"/>
      <w:lvlText w:val="•"/>
      <w:lvlJc w:val="left"/>
      <w:pPr>
        <w:tabs>
          <w:tab w:val="num" w:pos="720"/>
        </w:tabs>
        <w:ind w:left="720" w:hanging="360"/>
      </w:pPr>
      <w:rPr>
        <w:rFonts w:ascii="Arial" w:hAnsi="Arial" w:hint="default"/>
      </w:rPr>
    </w:lvl>
    <w:lvl w:ilvl="1" w:tplc="3682906C">
      <w:numFmt w:val="bullet"/>
      <w:lvlText w:val="•"/>
      <w:lvlJc w:val="left"/>
      <w:pPr>
        <w:tabs>
          <w:tab w:val="num" w:pos="1440"/>
        </w:tabs>
        <w:ind w:left="1440" w:hanging="360"/>
      </w:pPr>
      <w:rPr>
        <w:rFonts w:ascii="Arial" w:hAnsi="Arial" w:hint="default"/>
      </w:rPr>
    </w:lvl>
    <w:lvl w:ilvl="2" w:tplc="F380094E" w:tentative="1">
      <w:start w:val="1"/>
      <w:numFmt w:val="bullet"/>
      <w:lvlText w:val="•"/>
      <w:lvlJc w:val="left"/>
      <w:pPr>
        <w:tabs>
          <w:tab w:val="num" w:pos="2160"/>
        </w:tabs>
        <w:ind w:left="2160" w:hanging="360"/>
      </w:pPr>
      <w:rPr>
        <w:rFonts w:ascii="Arial" w:hAnsi="Arial" w:hint="default"/>
      </w:rPr>
    </w:lvl>
    <w:lvl w:ilvl="3" w:tplc="48FC76D8" w:tentative="1">
      <w:start w:val="1"/>
      <w:numFmt w:val="bullet"/>
      <w:lvlText w:val="•"/>
      <w:lvlJc w:val="left"/>
      <w:pPr>
        <w:tabs>
          <w:tab w:val="num" w:pos="2880"/>
        </w:tabs>
        <w:ind w:left="2880" w:hanging="360"/>
      </w:pPr>
      <w:rPr>
        <w:rFonts w:ascii="Arial" w:hAnsi="Arial" w:hint="default"/>
      </w:rPr>
    </w:lvl>
    <w:lvl w:ilvl="4" w:tplc="D1148C74" w:tentative="1">
      <w:start w:val="1"/>
      <w:numFmt w:val="bullet"/>
      <w:lvlText w:val="•"/>
      <w:lvlJc w:val="left"/>
      <w:pPr>
        <w:tabs>
          <w:tab w:val="num" w:pos="3600"/>
        </w:tabs>
        <w:ind w:left="3600" w:hanging="360"/>
      </w:pPr>
      <w:rPr>
        <w:rFonts w:ascii="Arial" w:hAnsi="Arial" w:hint="default"/>
      </w:rPr>
    </w:lvl>
    <w:lvl w:ilvl="5" w:tplc="B64ADB1C" w:tentative="1">
      <w:start w:val="1"/>
      <w:numFmt w:val="bullet"/>
      <w:lvlText w:val="•"/>
      <w:lvlJc w:val="left"/>
      <w:pPr>
        <w:tabs>
          <w:tab w:val="num" w:pos="4320"/>
        </w:tabs>
        <w:ind w:left="4320" w:hanging="360"/>
      </w:pPr>
      <w:rPr>
        <w:rFonts w:ascii="Arial" w:hAnsi="Arial" w:hint="default"/>
      </w:rPr>
    </w:lvl>
    <w:lvl w:ilvl="6" w:tplc="592A3A28" w:tentative="1">
      <w:start w:val="1"/>
      <w:numFmt w:val="bullet"/>
      <w:lvlText w:val="•"/>
      <w:lvlJc w:val="left"/>
      <w:pPr>
        <w:tabs>
          <w:tab w:val="num" w:pos="5040"/>
        </w:tabs>
        <w:ind w:left="5040" w:hanging="360"/>
      </w:pPr>
      <w:rPr>
        <w:rFonts w:ascii="Arial" w:hAnsi="Arial" w:hint="default"/>
      </w:rPr>
    </w:lvl>
    <w:lvl w:ilvl="7" w:tplc="9E9C37D0" w:tentative="1">
      <w:start w:val="1"/>
      <w:numFmt w:val="bullet"/>
      <w:lvlText w:val="•"/>
      <w:lvlJc w:val="left"/>
      <w:pPr>
        <w:tabs>
          <w:tab w:val="num" w:pos="5760"/>
        </w:tabs>
        <w:ind w:left="5760" w:hanging="360"/>
      </w:pPr>
      <w:rPr>
        <w:rFonts w:ascii="Arial" w:hAnsi="Arial" w:hint="default"/>
      </w:rPr>
    </w:lvl>
    <w:lvl w:ilvl="8" w:tplc="813686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E4933"/>
    <w:multiLevelType w:val="hybridMultilevel"/>
    <w:tmpl w:val="3C16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67F47"/>
    <w:multiLevelType w:val="multilevel"/>
    <w:tmpl w:val="44F03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A95548"/>
    <w:multiLevelType w:val="hybridMultilevel"/>
    <w:tmpl w:val="E22E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C71ED"/>
    <w:multiLevelType w:val="hybridMultilevel"/>
    <w:tmpl w:val="E9D432B4"/>
    <w:lvl w:ilvl="0" w:tplc="A2924F98">
      <w:start w:val="1"/>
      <w:numFmt w:val="bullet"/>
      <w:lvlText w:val="-"/>
      <w:lvlJc w:val="left"/>
      <w:pPr>
        <w:ind w:left="720" w:hanging="360"/>
      </w:pPr>
      <w:rPr>
        <w:rFonts w:ascii="Calibri" w:eastAsiaTheme="minorHAnsi" w:hAnsi="Calibri" w:cs="Calibri" w:hint="default"/>
        <w:b w:val="0"/>
        <w:color w:val="2127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16DE6"/>
    <w:multiLevelType w:val="hybridMultilevel"/>
    <w:tmpl w:val="DB669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B665A"/>
    <w:multiLevelType w:val="hybridMultilevel"/>
    <w:tmpl w:val="CFF694C6"/>
    <w:lvl w:ilvl="0" w:tplc="A2924F98">
      <w:start w:val="1"/>
      <w:numFmt w:val="bullet"/>
      <w:lvlText w:val="-"/>
      <w:lvlJc w:val="left"/>
      <w:pPr>
        <w:ind w:left="720" w:hanging="360"/>
      </w:pPr>
      <w:rPr>
        <w:rFonts w:ascii="Calibri" w:eastAsiaTheme="minorHAnsi" w:hAnsi="Calibri" w:cs="Calibri" w:hint="default"/>
        <w:b w:val="0"/>
        <w:color w:val="2127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8496E"/>
    <w:multiLevelType w:val="hybridMultilevel"/>
    <w:tmpl w:val="8BD29E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9045065"/>
    <w:multiLevelType w:val="hybridMultilevel"/>
    <w:tmpl w:val="EBA8469A"/>
    <w:lvl w:ilvl="0" w:tplc="08090001">
      <w:start w:val="1"/>
      <w:numFmt w:val="bullet"/>
      <w:lvlText w:val=""/>
      <w:lvlJc w:val="left"/>
      <w:pPr>
        <w:ind w:left="720" w:hanging="360"/>
      </w:pPr>
      <w:rPr>
        <w:rFonts w:ascii="Symbol" w:hAnsi="Symbol" w:hint="default"/>
        <w:b w:val="0"/>
        <w:color w:val="2127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297609"/>
    <w:multiLevelType w:val="hybridMultilevel"/>
    <w:tmpl w:val="219E1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9D2BFD"/>
    <w:multiLevelType w:val="hybridMultilevel"/>
    <w:tmpl w:val="AE10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F84"/>
    <w:multiLevelType w:val="hybridMultilevel"/>
    <w:tmpl w:val="AF04CC04"/>
    <w:lvl w:ilvl="0" w:tplc="3896624A">
      <w:start w:val="1"/>
      <w:numFmt w:val="bullet"/>
      <w:lvlText w:val="•"/>
      <w:lvlJc w:val="left"/>
      <w:pPr>
        <w:tabs>
          <w:tab w:val="num" w:pos="720"/>
        </w:tabs>
        <w:ind w:left="720" w:hanging="360"/>
      </w:pPr>
      <w:rPr>
        <w:rFonts w:ascii="Arial" w:hAnsi="Arial" w:hint="default"/>
      </w:rPr>
    </w:lvl>
    <w:lvl w:ilvl="1" w:tplc="0626635A">
      <w:start w:val="1"/>
      <w:numFmt w:val="bullet"/>
      <w:lvlText w:val="•"/>
      <w:lvlJc w:val="left"/>
      <w:pPr>
        <w:tabs>
          <w:tab w:val="num" w:pos="1440"/>
        </w:tabs>
        <w:ind w:left="1440" w:hanging="360"/>
      </w:pPr>
      <w:rPr>
        <w:rFonts w:ascii="Arial" w:hAnsi="Arial" w:hint="default"/>
      </w:rPr>
    </w:lvl>
    <w:lvl w:ilvl="2" w:tplc="E35A9EE6" w:tentative="1">
      <w:start w:val="1"/>
      <w:numFmt w:val="bullet"/>
      <w:lvlText w:val="•"/>
      <w:lvlJc w:val="left"/>
      <w:pPr>
        <w:tabs>
          <w:tab w:val="num" w:pos="2160"/>
        </w:tabs>
        <w:ind w:left="2160" w:hanging="360"/>
      </w:pPr>
      <w:rPr>
        <w:rFonts w:ascii="Arial" w:hAnsi="Arial" w:hint="default"/>
      </w:rPr>
    </w:lvl>
    <w:lvl w:ilvl="3" w:tplc="764E03B8" w:tentative="1">
      <w:start w:val="1"/>
      <w:numFmt w:val="bullet"/>
      <w:lvlText w:val="•"/>
      <w:lvlJc w:val="left"/>
      <w:pPr>
        <w:tabs>
          <w:tab w:val="num" w:pos="2880"/>
        </w:tabs>
        <w:ind w:left="2880" w:hanging="360"/>
      </w:pPr>
      <w:rPr>
        <w:rFonts w:ascii="Arial" w:hAnsi="Arial" w:hint="default"/>
      </w:rPr>
    </w:lvl>
    <w:lvl w:ilvl="4" w:tplc="09DED198" w:tentative="1">
      <w:start w:val="1"/>
      <w:numFmt w:val="bullet"/>
      <w:lvlText w:val="•"/>
      <w:lvlJc w:val="left"/>
      <w:pPr>
        <w:tabs>
          <w:tab w:val="num" w:pos="3600"/>
        </w:tabs>
        <w:ind w:left="3600" w:hanging="360"/>
      </w:pPr>
      <w:rPr>
        <w:rFonts w:ascii="Arial" w:hAnsi="Arial" w:hint="default"/>
      </w:rPr>
    </w:lvl>
    <w:lvl w:ilvl="5" w:tplc="72246CAA" w:tentative="1">
      <w:start w:val="1"/>
      <w:numFmt w:val="bullet"/>
      <w:lvlText w:val="•"/>
      <w:lvlJc w:val="left"/>
      <w:pPr>
        <w:tabs>
          <w:tab w:val="num" w:pos="4320"/>
        </w:tabs>
        <w:ind w:left="4320" w:hanging="360"/>
      </w:pPr>
      <w:rPr>
        <w:rFonts w:ascii="Arial" w:hAnsi="Arial" w:hint="default"/>
      </w:rPr>
    </w:lvl>
    <w:lvl w:ilvl="6" w:tplc="41EC4EF8" w:tentative="1">
      <w:start w:val="1"/>
      <w:numFmt w:val="bullet"/>
      <w:lvlText w:val="•"/>
      <w:lvlJc w:val="left"/>
      <w:pPr>
        <w:tabs>
          <w:tab w:val="num" w:pos="5040"/>
        </w:tabs>
        <w:ind w:left="5040" w:hanging="360"/>
      </w:pPr>
      <w:rPr>
        <w:rFonts w:ascii="Arial" w:hAnsi="Arial" w:hint="default"/>
      </w:rPr>
    </w:lvl>
    <w:lvl w:ilvl="7" w:tplc="15C0B3D0" w:tentative="1">
      <w:start w:val="1"/>
      <w:numFmt w:val="bullet"/>
      <w:lvlText w:val="•"/>
      <w:lvlJc w:val="left"/>
      <w:pPr>
        <w:tabs>
          <w:tab w:val="num" w:pos="5760"/>
        </w:tabs>
        <w:ind w:left="5760" w:hanging="360"/>
      </w:pPr>
      <w:rPr>
        <w:rFonts w:ascii="Arial" w:hAnsi="Arial" w:hint="default"/>
      </w:rPr>
    </w:lvl>
    <w:lvl w:ilvl="8" w:tplc="BAF24A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400951"/>
    <w:multiLevelType w:val="hybridMultilevel"/>
    <w:tmpl w:val="29E8F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A7740"/>
    <w:multiLevelType w:val="hybridMultilevel"/>
    <w:tmpl w:val="6E5C25B8"/>
    <w:lvl w:ilvl="0" w:tplc="6290C6EA">
      <w:start w:val="1"/>
      <w:numFmt w:val="bullet"/>
      <w:lvlText w:val="•"/>
      <w:lvlJc w:val="left"/>
      <w:pPr>
        <w:tabs>
          <w:tab w:val="num" w:pos="720"/>
        </w:tabs>
        <w:ind w:left="720" w:hanging="360"/>
      </w:pPr>
      <w:rPr>
        <w:rFonts w:ascii="Arial" w:hAnsi="Arial" w:hint="default"/>
      </w:rPr>
    </w:lvl>
    <w:lvl w:ilvl="1" w:tplc="74321912" w:tentative="1">
      <w:start w:val="1"/>
      <w:numFmt w:val="bullet"/>
      <w:lvlText w:val="•"/>
      <w:lvlJc w:val="left"/>
      <w:pPr>
        <w:tabs>
          <w:tab w:val="num" w:pos="1440"/>
        </w:tabs>
        <w:ind w:left="1440" w:hanging="360"/>
      </w:pPr>
      <w:rPr>
        <w:rFonts w:ascii="Arial" w:hAnsi="Arial" w:hint="default"/>
      </w:rPr>
    </w:lvl>
    <w:lvl w:ilvl="2" w:tplc="19DC70D0" w:tentative="1">
      <w:start w:val="1"/>
      <w:numFmt w:val="bullet"/>
      <w:lvlText w:val="•"/>
      <w:lvlJc w:val="left"/>
      <w:pPr>
        <w:tabs>
          <w:tab w:val="num" w:pos="2160"/>
        </w:tabs>
        <w:ind w:left="2160" w:hanging="360"/>
      </w:pPr>
      <w:rPr>
        <w:rFonts w:ascii="Arial" w:hAnsi="Arial" w:hint="default"/>
      </w:rPr>
    </w:lvl>
    <w:lvl w:ilvl="3" w:tplc="44805E76" w:tentative="1">
      <w:start w:val="1"/>
      <w:numFmt w:val="bullet"/>
      <w:lvlText w:val="•"/>
      <w:lvlJc w:val="left"/>
      <w:pPr>
        <w:tabs>
          <w:tab w:val="num" w:pos="2880"/>
        </w:tabs>
        <w:ind w:left="2880" w:hanging="360"/>
      </w:pPr>
      <w:rPr>
        <w:rFonts w:ascii="Arial" w:hAnsi="Arial" w:hint="default"/>
      </w:rPr>
    </w:lvl>
    <w:lvl w:ilvl="4" w:tplc="607CFEAE" w:tentative="1">
      <w:start w:val="1"/>
      <w:numFmt w:val="bullet"/>
      <w:lvlText w:val="•"/>
      <w:lvlJc w:val="left"/>
      <w:pPr>
        <w:tabs>
          <w:tab w:val="num" w:pos="3600"/>
        </w:tabs>
        <w:ind w:left="3600" w:hanging="360"/>
      </w:pPr>
      <w:rPr>
        <w:rFonts w:ascii="Arial" w:hAnsi="Arial" w:hint="default"/>
      </w:rPr>
    </w:lvl>
    <w:lvl w:ilvl="5" w:tplc="1E4E1D50" w:tentative="1">
      <w:start w:val="1"/>
      <w:numFmt w:val="bullet"/>
      <w:lvlText w:val="•"/>
      <w:lvlJc w:val="left"/>
      <w:pPr>
        <w:tabs>
          <w:tab w:val="num" w:pos="4320"/>
        </w:tabs>
        <w:ind w:left="4320" w:hanging="360"/>
      </w:pPr>
      <w:rPr>
        <w:rFonts w:ascii="Arial" w:hAnsi="Arial" w:hint="default"/>
      </w:rPr>
    </w:lvl>
    <w:lvl w:ilvl="6" w:tplc="E4926D94" w:tentative="1">
      <w:start w:val="1"/>
      <w:numFmt w:val="bullet"/>
      <w:lvlText w:val="•"/>
      <w:lvlJc w:val="left"/>
      <w:pPr>
        <w:tabs>
          <w:tab w:val="num" w:pos="5040"/>
        </w:tabs>
        <w:ind w:left="5040" w:hanging="360"/>
      </w:pPr>
      <w:rPr>
        <w:rFonts w:ascii="Arial" w:hAnsi="Arial" w:hint="default"/>
      </w:rPr>
    </w:lvl>
    <w:lvl w:ilvl="7" w:tplc="463021F2" w:tentative="1">
      <w:start w:val="1"/>
      <w:numFmt w:val="bullet"/>
      <w:lvlText w:val="•"/>
      <w:lvlJc w:val="left"/>
      <w:pPr>
        <w:tabs>
          <w:tab w:val="num" w:pos="5760"/>
        </w:tabs>
        <w:ind w:left="5760" w:hanging="360"/>
      </w:pPr>
      <w:rPr>
        <w:rFonts w:ascii="Arial" w:hAnsi="Arial" w:hint="default"/>
      </w:rPr>
    </w:lvl>
    <w:lvl w:ilvl="8" w:tplc="84AA12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EA36A6"/>
    <w:multiLevelType w:val="hybridMultilevel"/>
    <w:tmpl w:val="57AE171A"/>
    <w:lvl w:ilvl="0" w:tplc="A18AB3B6">
      <w:start w:val="1"/>
      <w:numFmt w:val="bullet"/>
      <w:lvlText w:val="•"/>
      <w:lvlJc w:val="left"/>
      <w:pPr>
        <w:tabs>
          <w:tab w:val="num" w:pos="720"/>
        </w:tabs>
        <w:ind w:left="720" w:hanging="360"/>
      </w:pPr>
      <w:rPr>
        <w:rFonts w:ascii="Arial" w:hAnsi="Arial" w:hint="default"/>
      </w:rPr>
    </w:lvl>
    <w:lvl w:ilvl="1" w:tplc="C4D2633C">
      <w:numFmt w:val="bullet"/>
      <w:lvlText w:val="•"/>
      <w:lvlJc w:val="left"/>
      <w:pPr>
        <w:tabs>
          <w:tab w:val="num" w:pos="1440"/>
        </w:tabs>
        <w:ind w:left="1440" w:hanging="360"/>
      </w:pPr>
      <w:rPr>
        <w:rFonts w:ascii="Arial" w:hAnsi="Arial" w:hint="default"/>
      </w:rPr>
    </w:lvl>
    <w:lvl w:ilvl="2" w:tplc="53B01984" w:tentative="1">
      <w:start w:val="1"/>
      <w:numFmt w:val="bullet"/>
      <w:lvlText w:val="•"/>
      <w:lvlJc w:val="left"/>
      <w:pPr>
        <w:tabs>
          <w:tab w:val="num" w:pos="2160"/>
        </w:tabs>
        <w:ind w:left="2160" w:hanging="360"/>
      </w:pPr>
      <w:rPr>
        <w:rFonts w:ascii="Arial" w:hAnsi="Arial" w:hint="default"/>
      </w:rPr>
    </w:lvl>
    <w:lvl w:ilvl="3" w:tplc="551A413E" w:tentative="1">
      <w:start w:val="1"/>
      <w:numFmt w:val="bullet"/>
      <w:lvlText w:val="•"/>
      <w:lvlJc w:val="left"/>
      <w:pPr>
        <w:tabs>
          <w:tab w:val="num" w:pos="2880"/>
        </w:tabs>
        <w:ind w:left="2880" w:hanging="360"/>
      </w:pPr>
      <w:rPr>
        <w:rFonts w:ascii="Arial" w:hAnsi="Arial" w:hint="default"/>
      </w:rPr>
    </w:lvl>
    <w:lvl w:ilvl="4" w:tplc="6A92FF2C" w:tentative="1">
      <w:start w:val="1"/>
      <w:numFmt w:val="bullet"/>
      <w:lvlText w:val="•"/>
      <w:lvlJc w:val="left"/>
      <w:pPr>
        <w:tabs>
          <w:tab w:val="num" w:pos="3600"/>
        </w:tabs>
        <w:ind w:left="3600" w:hanging="360"/>
      </w:pPr>
      <w:rPr>
        <w:rFonts w:ascii="Arial" w:hAnsi="Arial" w:hint="default"/>
      </w:rPr>
    </w:lvl>
    <w:lvl w:ilvl="5" w:tplc="D03038B8" w:tentative="1">
      <w:start w:val="1"/>
      <w:numFmt w:val="bullet"/>
      <w:lvlText w:val="•"/>
      <w:lvlJc w:val="left"/>
      <w:pPr>
        <w:tabs>
          <w:tab w:val="num" w:pos="4320"/>
        </w:tabs>
        <w:ind w:left="4320" w:hanging="360"/>
      </w:pPr>
      <w:rPr>
        <w:rFonts w:ascii="Arial" w:hAnsi="Arial" w:hint="default"/>
      </w:rPr>
    </w:lvl>
    <w:lvl w:ilvl="6" w:tplc="4F6C6BD4" w:tentative="1">
      <w:start w:val="1"/>
      <w:numFmt w:val="bullet"/>
      <w:lvlText w:val="•"/>
      <w:lvlJc w:val="left"/>
      <w:pPr>
        <w:tabs>
          <w:tab w:val="num" w:pos="5040"/>
        </w:tabs>
        <w:ind w:left="5040" w:hanging="360"/>
      </w:pPr>
      <w:rPr>
        <w:rFonts w:ascii="Arial" w:hAnsi="Arial" w:hint="default"/>
      </w:rPr>
    </w:lvl>
    <w:lvl w:ilvl="7" w:tplc="20328054" w:tentative="1">
      <w:start w:val="1"/>
      <w:numFmt w:val="bullet"/>
      <w:lvlText w:val="•"/>
      <w:lvlJc w:val="left"/>
      <w:pPr>
        <w:tabs>
          <w:tab w:val="num" w:pos="5760"/>
        </w:tabs>
        <w:ind w:left="5760" w:hanging="360"/>
      </w:pPr>
      <w:rPr>
        <w:rFonts w:ascii="Arial" w:hAnsi="Arial" w:hint="default"/>
      </w:rPr>
    </w:lvl>
    <w:lvl w:ilvl="8" w:tplc="B1C666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746272"/>
    <w:multiLevelType w:val="hybridMultilevel"/>
    <w:tmpl w:val="EEC8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E7572"/>
    <w:multiLevelType w:val="hybridMultilevel"/>
    <w:tmpl w:val="ACE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180580">
    <w:abstractNumId w:val="16"/>
  </w:num>
  <w:num w:numId="2" w16cid:durableId="1186358429">
    <w:abstractNumId w:val="19"/>
  </w:num>
  <w:num w:numId="3" w16cid:durableId="671302633">
    <w:abstractNumId w:val="22"/>
  </w:num>
  <w:num w:numId="4" w16cid:durableId="1439328423">
    <w:abstractNumId w:val="14"/>
  </w:num>
  <w:num w:numId="5" w16cid:durableId="597640736">
    <w:abstractNumId w:val="6"/>
  </w:num>
  <w:num w:numId="6" w16cid:durableId="724641707">
    <w:abstractNumId w:val="0"/>
  </w:num>
  <w:num w:numId="7" w16cid:durableId="1853105770">
    <w:abstractNumId w:val="12"/>
  </w:num>
  <w:num w:numId="8" w16cid:durableId="2095782641">
    <w:abstractNumId w:val="23"/>
  </w:num>
  <w:num w:numId="9" w16cid:durableId="668870918">
    <w:abstractNumId w:val="2"/>
  </w:num>
  <w:num w:numId="10" w16cid:durableId="250628421">
    <w:abstractNumId w:val="9"/>
  </w:num>
  <w:num w:numId="11" w16cid:durableId="336349510">
    <w:abstractNumId w:val="11"/>
  </w:num>
  <w:num w:numId="12" w16cid:durableId="146869898">
    <w:abstractNumId w:val="3"/>
  </w:num>
  <w:num w:numId="13" w16cid:durableId="311367943">
    <w:abstractNumId w:val="21"/>
  </w:num>
  <w:num w:numId="14" w16cid:durableId="393355955">
    <w:abstractNumId w:val="7"/>
  </w:num>
  <w:num w:numId="15" w16cid:durableId="433861562">
    <w:abstractNumId w:val="13"/>
  </w:num>
  <w:num w:numId="16" w16cid:durableId="1538274724">
    <w:abstractNumId w:val="15"/>
  </w:num>
  <w:num w:numId="17" w16cid:durableId="931359903">
    <w:abstractNumId w:val="17"/>
  </w:num>
  <w:num w:numId="18" w16cid:durableId="1112674621">
    <w:abstractNumId w:val="8"/>
  </w:num>
  <w:num w:numId="19" w16cid:durableId="979192998">
    <w:abstractNumId w:val="18"/>
  </w:num>
  <w:num w:numId="20" w16cid:durableId="1084689587">
    <w:abstractNumId w:val="10"/>
  </w:num>
  <w:num w:numId="21" w16cid:durableId="242374439">
    <w:abstractNumId w:val="1"/>
  </w:num>
  <w:num w:numId="22" w16cid:durableId="1172135763">
    <w:abstractNumId w:val="4"/>
  </w:num>
  <w:num w:numId="23" w16cid:durableId="358121188">
    <w:abstractNumId w:val="5"/>
  </w:num>
  <w:num w:numId="24" w16cid:durableId="16677843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60"/>
    <w:rsid w:val="00000A08"/>
    <w:rsid w:val="000011DD"/>
    <w:rsid w:val="00004669"/>
    <w:rsid w:val="0000656C"/>
    <w:rsid w:val="00007F67"/>
    <w:rsid w:val="00011CD7"/>
    <w:rsid w:val="00013C6A"/>
    <w:rsid w:val="00013DA5"/>
    <w:rsid w:val="00014013"/>
    <w:rsid w:val="00014F79"/>
    <w:rsid w:val="0001549E"/>
    <w:rsid w:val="00016106"/>
    <w:rsid w:val="00016A82"/>
    <w:rsid w:val="000219F2"/>
    <w:rsid w:val="00021FD5"/>
    <w:rsid w:val="00022FDD"/>
    <w:rsid w:val="00025D34"/>
    <w:rsid w:val="00026899"/>
    <w:rsid w:val="00026E28"/>
    <w:rsid w:val="000316C9"/>
    <w:rsid w:val="00031A16"/>
    <w:rsid w:val="000348A5"/>
    <w:rsid w:val="00034E44"/>
    <w:rsid w:val="00041C00"/>
    <w:rsid w:val="00042317"/>
    <w:rsid w:val="000539B7"/>
    <w:rsid w:val="000544D2"/>
    <w:rsid w:val="0005467B"/>
    <w:rsid w:val="0005699A"/>
    <w:rsid w:val="00057036"/>
    <w:rsid w:val="0005765E"/>
    <w:rsid w:val="00060812"/>
    <w:rsid w:val="00060845"/>
    <w:rsid w:val="000608DB"/>
    <w:rsid w:val="00060E61"/>
    <w:rsid w:val="00061284"/>
    <w:rsid w:val="00062D0C"/>
    <w:rsid w:val="00063F04"/>
    <w:rsid w:val="00065082"/>
    <w:rsid w:val="0006601D"/>
    <w:rsid w:val="00066267"/>
    <w:rsid w:val="00066E0E"/>
    <w:rsid w:val="00070744"/>
    <w:rsid w:val="00076293"/>
    <w:rsid w:val="0007636E"/>
    <w:rsid w:val="00076644"/>
    <w:rsid w:val="000801BA"/>
    <w:rsid w:val="000851BE"/>
    <w:rsid w:val="00086C3E"/>
    <w:rsid w:val="000877FD"/>
    <w:rsid w:val="00087F6A"/>
    <w:rsid w:val="00090E4B"/>
    <w:rsid w:val="00091F34"/>
    <w:rsid w:val="00095289"/>
    <w:rsid w:val="000963A1"/>
    <w:rsid w:val="00097172"/>
    <w:rsid w:val="0009776D"/>
    <w:rsid w:val="000A0ECB"/>
    <w:rsid w:val="000A381C"/>
    <w:rsid w:val="000A474E"/>
    <w:rsid w:val="000A51CE"/>
    <w:rsid w:val="000A53F7"/>
    <w:rsid w:val="000A6D4C"/>
    <w:rsid w:val="000B2B6E"/>
    <w:rsid w:val="000B3B0D"/>
    <w:rsid w:val="000B5136"/>
    <w:rsid w:val="000B52ED"/>
    <w:rsid w:val="000B6318"/>
    <w:rsid w:val="000B73EE"/>
    <w:rsid w:val="000C0522"/>
    <w:rsid w:val="000C19BC"/>
    <w:rsid w:val="000C2008"/>
    <w:rsid w:val="000C21B9"/>
    <w:rsid w:val="000C4EDE"/>
    <w:rsid w:val="000C6351"/>
    <w:rsid w:val="000C7C2C"/>
    <w:rsid w:val="000D1888"/>
    <w:rsid w:val="000D18DA"/>
    <w:rsid w:val="000D3B14"/>
    <w:rsid w:val="000D71F8"/>
    <w:rsid w:val="000D7665"/>
    <w:rsid w:val="000E0E7D"/>
    <w:rsid w:val="000E12A3"/>
    <w:rsid w:val="000E29B0"/>
    <w:rsid w:val="000E479F"/>
    <w:rsid w:val="000E5A9A"/>
    <w:rsid w:val="000E5E5C"/>
    <w:rsid w:val="000F0AB3"/>
    <w:rsid w:val="000F1366"/>
    <w:rsid w:val="000F1C2B"/>
    <w:rsid w:val="000F1E8C"/>
    <w:rsid w:val="000F2040"/>
    <w:rsid w:val="000F38C7"/>
    <w:rsid w:val="000F508C"/>
    <w:rsid w:val="000F5D8A"/>
    <w:rsid w:val="001027A9"/>
    <w:rsid w:val="001028E3"/>
    <w:rsid w:val="00102A20"/>
    <w:rsid w:val="001067FB"/>
    <w:rsid w:val="00107088"/>
    <w:rsid w:val="00107D3C"/>
    <w:rsid w:val="00110DE1"/>
    <w:rsid w:val="00112C08"/>
    <w:rsid w:val="00115488"/>
    <w:rsid w:val="00116896"/>
    <w:rsid w:val="00117CA4"/>
    <w:rsid w:val="00117E94"/>
    <w:rsid w:val="00124FE4"/>
    <w:rsid w:val="001349E5"/>
    <w:rsid w:val="001403EF"/>
    <w:rsid w:val="00144C66"/>
    <w:rsid w:val="0014606A"/>
    <w:rsid w:val="00146615"/>
    <w:rsid w:val="001502F0"/>
    <w:rsid w:val="00151E86"/>
    <w:rsid w:val="00153793"/>
    <w:rsid w:val="00155188"/>
    <w:rsid w:val="00157B7B"/>
    <w:rsid w:val="00160E20"/>
    <w:rsid w:val="00161869"/>
    <w:rsid w:val="00164596"/>
    <w:rsid w:val="00164744"/>
    <w:rsid w:val="00166A2F"/>
    <w:rsid w:val="00166E46"/>
    <w:rsid w:val="001705E0"/>
    <w:rsid w:val="0017077A"/>
    <w:rsid w:val="001729FF"/>
    <w:rsid w:val="001734C3"/>
    <w:rsid w:val="00175D24"/>
    <w:rsid w:val="00176095"/>
    <w:rsid w:val="00176B1A"/>
    <w:rsid w:val="00176D0C"/>
    <w:rsid w:val="00177294"/>
    <w:rsid w:val="00180231"/>
    <w:rsid w:val="0018126C"/>
    <w:rsid w:val="001855AD"/>
    <w:rsid w:val="001900B6"/>
    <w:rsid w:val="001907F9"/>
    <w:rsid w:val="00190F12"/>
    <w:rsid w:val="00193033"/>
    <w:rsid w:val="001930A4"/>
    <w:rsid w:val="00194B77"/>
    <w:rsid w:val="00196CE5"/>
    <w:rsid w:val="0019722C"/>
    <w:rsid w:val="00197D2B"/>
    <w:rsid w:val="001A025C"/>
    <w:rsid w:val="001A0CE4"/>
    <w:rsid w:val="001A1C2C"/>
    <w:rsid w:val="001A3391"/>
    <w:rsid w:val="001A398F"/>
    <w:rsid w:val="001A6F22"/>
    <w:rsid w:val="001A6F74"/>
    <w:rsid w:val="001A790F"/>
    <w:rsid w:val="001B3584"/>
    <w:rsid w:val="001B4F45"/>
    <w:rsid w:val="001B5D4E"/>
    <w:rsid w:val="001B7313"/>
    <w:rsid w:val="001B73D1"/>
    <w:rsid w:val="001B7B44"/>
    <w:rsid w:val="001C2E88"/>
    <w:rsid w:val="001C54C8"/>
    <w:rsid w:val="001D6039"/>
    <w:rsid w:val="001E0AA9"/>
    <w:rsid w:val="001E2FBA"/>
    <w:rsid w:val="001E3128"/>
    <w:rsid w:val="001E35E6"/>
    <w:rsid w:val="001E68A6"/>
    <w:rsid w:val="001E7844"/>
    <w:rsid w:val="001F2610"/>
    <w:rsid w:val="001F2611"/>
    <w:rsid w:val="001F5825"/>
    <w:rsid w:val="001F68AA"/>
    <w:rsid w:val="00200131"/>
    <w:rsid w:val="002010D5"/>
    <w:rsid w:val="002030CF"/>
    <w:rsid w:val="0020409C"/>
    <w:rsid w:val="00210974"/>
    <w:rsid w:val="00212917"/>
    <w:rsid w:val="0021693B"/>
    <w:rsid w:val="00220877"/>
    <w:rsid w:val="00223FAA"/>
    <w:rsid w:val="002241C6"/>
    <w:rsid w:val="002255C1"/>
    <w:rsid w:val="00225F0C"/>
    <w:rsid w:val="00226FE2"/>
    <w:rsid w:val="00227E4B"/>
    <w:rsid w:val="002304B9"/>
    <w:rsid w:val="0023191A"/>
    <w:rsid w:val="00234F09"/>
    <w:rsid w:val="0023712E"/>
    <w:rsid w:val="00240336"/>
    <w:rsid w:val="002417EA"/>
    <w:rsid w:val="002428FE"/>
    <w:rsid w:val="00246584"/>
    <w:rsid w:val="00246856"/>
    <w:rsid w:val="00246C65"/>
    <w:rsid w:val="00246D48"/>
    <w:rsid w:val="0024740A"/>
    <w:rsid w:val="00247716"/>
    <w:rsid w:val="0025045C"/>
    <w:rsid w:val="002518DA"/>
    <w:rsid w:val="002521A1"/>
    <w:rsid w:val="00256444"/>
    <w:rsid w:val="00264D86"/>
    <w:rsid w:val="00267DBD"/>
    <w:rsid w:val="0027331A"/>
    <w:rsid w:val="00273468"/>
    <w:rsid w:val="00273EFF"/>
    <w:rsid w:val="0027407B"/>
    <w:rsid w:val="002770D9"/>
    <w:rsid w:val="00277622"/>
    <w:rsid w:val="00280FFC"/>
    <w:rsid w:val="0028270E"/>
    <w:rsid w:val="00284062"/>
    <w:rsid w:val="002861D7"/>
    <w:rsid w:val="00287467"/>
    <w:rsid w:val="00287CBF"/>
    <w:rsid w:val="00287CD7"/>
    <w:rsid w:val="002904E0"/>
    <w:rsid w:val="00295C30"/>
    <w:rsid w:val="002963E6"/>
    <w:rsid w:val="002A68F2"/>
    <w:rsid w:val="002A7584"/>
    <w:rsid w:val="002A7B1D"/>
    <w:rsid w:val="002B224E"/>
    <w:rsid w:val="002B4A70"/>
    <w:rsid w:val="002B5D08"/>
    <w:rsid w:val="002B703A"/>
    <w:rsid w:val="002C09B5"/>
    <w:rsid w:val="002C16F7"/>
    <w:rsid w:val="002C32E3"/>
    <w:rsid w:val="002C4299"/>
    <w:rsid w:val="002C4504"/>
    <w:rsid w:val="002C45B2"/>
    <w:rsid w:val="002C5150"/>
    <w:rsid w:val="002C68E7"/>
    <w:rsid w:val="002C6B46"/>
    <w:rsid w:val="002C7563"/>
    <w:rsid w:val="002D070F"/>
    <w:rsid w:val="002D10C4"/>
    <w:rsid w:val="002D1804"/>
    <w:rsid w:val="002D2F86"/>
    <w:rsid w:val="002D6919"/>
    <w:rsid w:val="002D6B1A"/>
    <w:rsid w:val="002E0B15"/>
    <w:rsid w:val="002E2C60"/>
    <w:rsid w:val="002E4E9B"/>
    <w:rsid w:val="002E64CC"/>
    <w:rsid w:val="002E6A34"/>
    <w:rsid w:val="00300375"/>
    <w:rsid w:val="00301224"/>
    <w:rsid w:val="00303421"/>
    <w:rsid w:val="00303A66"/>
    <w:rsid w:val="00305940"/>
    <w:rsid w:val="003128AE"/>
    <w:rsid w:val="0031348A"/>
    <w:rsid w:val="00313A49"/>
    <w:rsid w:val="0031578C"/>
    <w:rsid w:val="003157D7"/>
    <w:rsid w:val="00322510"/>
    <w:rsid w:val="00322A35"/>
    <w:rsid w:val="00324F39"/>
    <w:rsid w:val="00325DCE"/>
    <w:rsid w:val="00333049"/>
    <w:rsid w:val="00334075"/>
    <w:rsid w:val="00334AA3"/>
    <w:rsid w:val="0033687D"/>
    <w:rsid w:val="003409ED"/>
    <w:rsid w:val="00341307"/>
    <w:rsid w:val="00342F22"/>
    <w:rsid w:val="0034342A"/>
    <w:rsid w:val="0034733E"/>
    <w:rsid w:val="00347D23"/>
    <w:rsid w:val="00351686"/>
    <w:rsid w:val="00353D37"/>
    <w:rsid w:val="00354E09"/>
    <w:rsid w:val="00354E96"/>
    <w:rsid w:val="00356149"/>
    <w:rsid w:val="00357B46"/>
    <w:rsid w:val="00360B38"/>
    <w:rsid w:val="00360ED4"/>
    <w:rsid w:val="003618BE"/>
    <w:rsid w:val="0036264F"/>
    <w:rsid w:val="00363636"/>
    <w:rsid w:val="003651D8"/>
    <w:rsid w:val="00365891"/>
    <w:rsid w:val="00373897"/>
    <w:rsid w:val="003756C4"/>
    <w:rsid w:val="00382802"/>
    <w:rsid w:val="00384308"/>
    <w:rsid w:val="00387FDB"/>
    <w:rsid w:val="00392B39"/>
    <w:rsid w:val="00392BC5"/>
    <w:rsid w:val="00393758"/>
    <w:rsid w:val="00393E02"/>
    <w:rsid w:val="003940D4"/>
    <w:rsid w:val="0039534F"/>
    <w:rsid w:val="003959E9"/>
    <w:rsid w:val="003A1F11"/>
    <w:rsid w:val="003A2AC7"/>
    <w:rsid w:val="003A3FA6"/>
    <w:rsid w:val="003A4528"/>
    <w:rsid w:val="003A4D87"/>
    <w:rsid w:val="003A6454"/>
    <w:rsid w:val="003A7222"/>
    <w:rsid w:val="003A7754"/>
    <w:rsid w:val="003B126F"/>
    <w:rsid w:val="003B2975"/>
    <w:rsid w:val="003B2E68"/>
    <w:rsid w:val="003B3096"/>
    <w:rsid w:val="003B42C8"/>
    <w:rsid w:val="003C0CEC"/>
    <w:rsid w:val="003C0F3C"/>
    <w:rsid w:val="003C1A10"/>
    <w:rsid w:val="003C2262"/>
    <w:rsid w:val="003E0C18"/>
    <w:rsid w:val="003E14A5"/>
    <w:rsid w:val="003E1924"/>
    <w:rsid w:val="003E64FE"/>
    <w:rsid w:val="003E6F47"/>
    <w:rsid w:val="003E737D"/>
    <w:rsid w:val="003E74B1"/>
    <w:rsid w:val="003F0B83"/>
    <w:rsid w:val="003F182D"/>
    <w:rsid w:val="003F2A29"/>
    <w:rsid w:val="003F3F2E"/>
    <w:rsid w:val="003F4D10"/>
    <w:rsid w:val="003F5AD0"/>
    <w:rsid w:val="003F5F21"/>
    <w:rsid w:val="003F6755"/>
    <w:rsid w:val="003F6F7D"/>
    <w:rsid w:val="003F795B"/>
    <w:rsid w:val="003F7CF4"/>
    <w:rsid w:val="00407EB4"/>
    <w:rsid w:val="00413796"/>
    <w:rsid w:val="00413BAC"/>
    <w:rsid w:val="00415C7E"/>
    <w:rsid w:val="00416311"/>
    <w:rsid w:val="00416F14"/>
    <w:rsid w:val="00420A77"/>
    <w:rsid w:val="00423836"/>
    <w:rsid w:val="0042684F"/>
    <w:rsid w:val="00427917"/>
    <w:rsid w:val="004302C9"/>
    <w:rsid w:val="0043197D"/>
    <w:rsid w:val="00431D64"/>
    <w:rsid w:val="00432434"/>
    <w:rsid w:val="00434363"/>
    <w:rsid w:val="0043498C"/>
    <w:rsid w:val="00435A63"/>
    <w:rsid w:val="004407A5"/>
    <w:rsid w:val="00440B32"/>
    <w:rsid w:val="00440D65"/>
    <w:rsid w:val="004429C8"/>
    <w:rsid w:val="004445B9"/>
    <w:rsid w:val="004459F2"/>
    <w:rsid w:val="004474DF"/>
    <w:rsid w:val="004515C6"/>
    <w:rsid w:val="004518E4"/>
    <w:rsid w:val="00451C51"/>
    <w:rsid w:val="00453412"/>
    <w:rsid w:val="00454292"/>
    <w:rsid w:val="00455E3B"/>
    <w:rsid w:val="00456E27"/>
    <w:rsid w:val="004576DE"/>
    <w:rsid w:val="00460B89"/>
    <w:rsid w:val="00460CE5"/>
    <w:rsid w:val="00462554"/>
    <w:rsid w:val="0046307C"/>
    <w:rsid w:val="004636AB"/>
    <w:rsid w:val="00463ED4"/>
    <w:rsid w:val="00466FDF"/>
    <w:rsid w:val="00471E2B"/>
    <w:rsid w:val="00475134"/>
    <w:rsid w:val="00475B37"/>
    <w:rsid w:val="00477518"/>
    <w:rsid w:val="00482B6D"/>
    <w:rsid w:val="00485F84"/>
    <w:rsid w:val="00487C55"/>
    <w:rsid w:val="00492838"/>
    <w:rsid w:val="00494809"/>
    <w:rsid w:val="00494EAD"/>
    <w:rsid w:val="004A0238"/>
    <w:rsid w:val="004A60A9"/>
    <w:rsid w:val="004A6377"/>
    <w:rsid w:val="004A689A"/>
    <w:rsid w:val="004A70F2"/>
    <w:rsid w:val="004B0122"/>
    <w:rsid w:val="004B1B77"/>
    <w:rsid w:val="004B4471"/>
    <w:rsid w:val="004B5C55"/>
    <w:rsid w:val="004B5E8B"/>
    <w:rsid w:val="004B6FA4"/>
    <w:rsid w:val="004B7498"/>
    <w:rsid w:val="004C1589"/>
    <w:rsid w:val="004C2780"/>
    <w:rsid w:val="004C3E93"/>
    <w:rsid w:val="004C4003"/>
    <w:rsid w:val="004D2644"/>
    <w:rsid w:val="004D4924"/>
    <w:rsid w:val="004D6187"/>
    <w:rsid w:val="004E2923"/>
    <w:rsid w:val="004E6DF5"/>
    <w:rsid w:val="004E75A6"/>
    <w:rsid w:val="004E7D27"/>
    <w:rsid w:val="004F0B12"/>
    <w:rsid w:val="004F46E7"/>
    <w:rsid w:val="004F64F9"/>
    <w:rsid w:val="004F7E81"/>
    <w:rsid w:val="005011A8"/>
    <w:rsid w:val="00501784"/>
    <w:rsid w:val="005020EC"/>
    <w:rsid w:val="00504905"/>
    <w:rsid w:val="005055D8"/>
    <w:rsid w:val="005055E5"/>
    <w:rsid w:val="005136A9"/>
    <w:rsid w:val="005148D3"/>
    <w:rsid w:val="005150A0"/>
    <w:rsid w:val="00516FFD"/>
    <w:rsid w:val="0052018C"/>
    <w:rsid w:val="00520F42"/>
    <w:rsid w:val="005216CF"/>
    <w:rsid w:val="00521A60"/>
    <w:rsid w:val="00523DA5"/>
    <w:rsid w:val="00526724"/>
    <w:rsid w:val="00532991"/>
    <w:rsid w:val="00534757"/>
    <w:rsid w:val="00547F32"/>
    <w:rsid w:val="00552B42"/>
    <w:rsid w:val="00553D29"/>
    <w:rsid w:val="005556FF"/>
    <w:rsid w:val="00560F11"/>
    <w:rsid w:val="00562264"/>
    <w:rsid w:val="005622E9"/>
    <w:rsid w:val="0056477F"/>
    <w:rsid w:val="00565E1B"/>
    <w:rsid w:val="00566844"/>
    <w:rsid w:val="005748A5"/>
    <w:rsid w:val="005753B2"/>
    <w:rsid w:val="0057612A"/>
    <w:rsid w:val="005776E9"/>
    <w:rsid w:val="0058196D"/>
    <w:rsid w:val="00581E88"/>
    <w:rsid w:val="00582DF6"/>
    <w:rsid w:val="00583B80"/>
    <w:rsid w:val="00586A35"/>
    <w:rsid w:val="00587CD2"/>
    <w:rsid w:val="005905CE"/>
    <w:rsid w:val="0059237F"/>
    <w:rsid w:val="00594BEC"/>
    <w:rsid w:val="005973F0"/>
    <w:rsid w:val="00597797"/>
    <w:rsid w:val="00597822"/>
    <w:rsid w:val="005A20FC"/>
    <w:rsid w:val="005A22C5"/>
    <w:rsid w:val="005A4686"/>
    <w:rsid w:val="005B0913"/>
    <w:rsid w:val="005B1018"/>
    <w:rsid w:val="005B4AB8"/>
    <w:rsid w:val="005B4EF2"/>
    <w:rsid w:val="005B57D1"/>
    <w:rsid w:val="005C146F"/>
    <w:rsid w:val="005C42B7"/>
    <w:rsid w:val="005C47C3"/>
    <w:rsid w:val="005C6750"/>
    <w:rsid w:val="005C7EF1"/>
    <w:rsid w:val="005D03D6"/>
    <w:rsid w:val="005D0B5B"/>
    <w:rsid w:val="005D27C0"/>
    <w:rsid w:val="005D3139"/>
    <w:rsid w:val="005D31E3"/>
    <w:rsid w:val="005D3889"/>
    <w:rsid w:val="005D45F2"/>
    <w:rsid w:val="005E1A50"/>
    <w:rsid w:val="005E2141"/>
    <w:rsid w:val="005E2572"/>
    <w:rsid w:val="005E27EB"/>
    <w:rsid w:val="005E3183"/>
    <w:rsid w:val="005E5AC4"/>
    <w:rsid w:val="005E676A"/>
    <w:rsid w:val="005F014F"/>
    <w:rsid w:val="005F06BB"/>
    <w:rsid w:val="005F0E9A"/>
    <w:rsid w:val="005F212C"/>
    <w:rsid w:val="006000F7"/>
    <w:rsid w:val="00601C3B"/>
    <w:rsid w:val="00601FEC"/>
    <w:rsid w:val="00603DD4"/>
    <w:rsid w:val="00607085"/>
    <w:rsid w:val="006127DF"/>
    <w:rsid w:val="00613962"/>
    <w:rsid w:val="00613D9A"/>
    <w:rsid w:val="006153DC"/>
    <w:rsid w:val="0061623B"/>
    <w:rsid w:val="00617C53"/>
    <w:rsid w:val="00621840"/>
    <w:rsid w:val="0062246D"/>
    <w:rsid w:val="00622C12"/>
    <w:rsid w:val="00622EC4"/>
    <w:rsid w:val="00623DEB"/>
    <w:rsid w:val="0062613B"/>
    <w:rsid w:val="0062748F"/>
    <w:rsid w:val="006279E9"/>
    <w:rsid w:val="00630943"/>
    <w:rsid w:val="00630F25"/>
    <w:rsid w:val="00631705"/>
    <w:rsid w:val="00633E10"/>
    <w:rsid w:val="00633F35"/>
    <w:rsid w:val="0064128F"/>
    <w:rsid w:val="00643F1F"/>
    <w:rsid w:val="00647F8C"/>
    <w:rsid w:val="00652660"/>
    <w:rsid w:val="0065281D"/>
    <w:rsid w:val="00652E7E"/>
    <w:rsid w:val="00654329"/>
    <w:rsid w:val="00662367"/>
    <w:rsid w:val="00662533"/>
    <w:rsid w:val="006708FE"/>
    <w:rsid w:val="00674497"/>
    <w:rsid w:val="00674D60"/>
    <w:rsid w:val="00675074"/>
    <w:rsid w:val="006766A2"/>
    <w:rsid w:val="00681B51"/>
    <w:rsid w:val="00681F12"/>
    <w:rsid w:val="00684C31"/>
    <w:rsid w:val="0068576C"/>
    <w:rsid w:val="00690E1E"/>
    <w:rsid w:val="00691066"/>
    <w:rsid w:val="006927FC"/>
    <w:rsid w:val="00693DE8"/>
    <w:rsid w:val="00697963"/>
    <w:rsid w:val="00697FEE"/>
    <w:rsid w:val="006A30FD"/>
    <w:rsid w:val="006A3AE1"/>
    <w:rsid w:val="006A417C"/>
    <w:rsid w:val="006A7062"/>
    <w:rsid w:val="006B054C"/>
    <w:rsid w:val="006B6CAA"/>
    <w:rsid w:val="006B703B"/>
    <w:rsid w:val="006C0687"/>
    <w:rsid w:val="006C73EC"/>
    <w:rsid w:val="006C74D7"/>
    <w:rsid w:val="006C7571"/>
    <w:rsid w:val="006D2EE1"/>
    <w:rsid w:val="006D5383"/>
    <w:rsid w:val="006D568E"/>
    <w:rsid w:val="006D7DB0"/>
    <w:rsid w:val="006E23BE"/>
    <w:rsid w:val="006E4093"/>
    <w:rsid w:val="006E54A6"/>
    <w:rsid w:val="006F2DD2"/>
    <w:rsid w:val="006F3D6D"/>
    <w:rsid w:val="00700603"/>
    <w:rsid w:val="00701099"/>
    <w:rsid w:val="00702620"/>
    <w:rsid w:val="00702CDA"/>
    <w:rsid w:val="00705C0A"/>
    <w:rsid w:val="00705EDE"/>
    <w:rsid w:val="00707BF2"/>
    <w:rsid w:val="00707FEF"/>
    <w:rsid w:val="00712CA4"/>
    <w:rsid w:val="00713AA6"/>
    <w:rsid w:val="0071450B"/>
    <w:rsid w:val="007220C1"/>
    <w:rsid w:val="00722DEF"/>
    <w:rsid w:val="00725173"/>
    <w:rsid w:val="007261AF"/>
    <w:rsid w:val="007311CC"/>
    <w:rsid w:val="007322FE"/>
    <w:rsid w:val="00734489"/>
    <w:rsid w:val="007371FC"/>
    <w:rsid w:val="00740461"/>
    <w:rsid w:val="00741471"/>
    <w:rsid w:val="00743935"/>
    <w:rsid w:val="007439F4"/>
    <w:rsid w:val="00744A43"/>
    <w:rsid w:val="007504C5"/>
    <w:rsid w:val="00751638"/>
    <w:rsid w:val="007553DD"/>
    <w:rsid w:val="007555BB"/>
    <w:rsid w:val="00755726"/>
    <w:rsid w:val="00755C13"/>
    <w:rsid w:val="007577BB"/>
    <w:rsid w:val="00761A80"/>
    <w:rsid w:val="00763128"/>
    <w:rsid w:val="00764899"/>
    <w:rsid w:val="0076520A"/>
    <w:rsid w:val="007666AC"/>
    <w:rsid w:val="00766BB6"/>
    <w:rsid w:val="007702C6"/>
    <w:rsid w:val="007704D1"/>
    <w:rsid w:val="00770717"/>
    <w:rsid w:val="007724A6"/>
    <w:rsid w:val="007726E5"/>
    <w:rsid w:val="00772C91"/>
    <w:rsid w:val="00777082"/>
    <w:rsid w:val="00780D7C"/>
    <w:rsid w:val="007811D0"/>
    <w:rsid w:val="00784ECD"/>
    <w:rsid w:val="00786B08"/>
    <w:rsid w:val="00787586"/>
    <w:rsid w:val="00787EA4"/>
    <w:rsid w:val="00792856"/>
    <w:rsid w:val="00794DFA"/>
    <w:rsid w:val="007961CE"/>
    <w:rsid w:val="007A0E54"/>
    <w:rsid w:val="007A1714"/>
    <w:rsid w:val="007A1741"/>
    <w:rsid w:val="007A35DC"/>
    <w:rsid w:val="007A35EB"/>
    <w:rsid w:val="007A56CC"/>
    <w:rsid w:val="007A5A7E"/>
    <w:rsid w:val="007A758B"/>
    <w:rsid w:val="007A7C0A"/>
    <w:rsid w:val="007B15C2"/>
    <w:rsid w:val="007B2DF8"/>
    <w:rsid w:val="007B3399"/>
    <w:rsid w:val="007B6F1F"/>
    <w:rsid w:val="007C2F6A"/>
    <w:rsid w:val="007C5CA2"/>
    <w:rsid w:val="007D3D5A"/>
    <w:rsid w:val="007D584E"/>
    <w:rsid w:val="007D5D5A"/>
    <w:rsid w:val="007E0728"/>
    <w:rsid w:val="007E1A50"/>
    <w:rsid w:val="007E2F8B"/>
    <w:rsid w:val="007E7B86"/>
    <w:rsid w:val="007F09D1"/>
    <w:rsid w:val="007F25A0"/>
    <w:rsid w:val="007F3867"/>
    <w:rsid w:val="007F4081"/>
    <w:rsid w:val="007F49C5"/>
    <w:rsid w:val="007F5B14"/>
    <w:rsid w:val="007F6D84"/>
    <w:rsid w:val="007F7F7D"/>
    <w:rsid w:val="008001FA"/>
    <w:rsid w:val="008008A2"/>
    <w:rsid w:val="00802DDC"/>
    <w:rsid w:val="00803282"/>
    <w:rsid w:val="00804CAB"/>
    <w:rsid w:val="00805A93"/>
    <w:rsid w:val="00811605"/>
    <w:rsid w:val="008131B7"/>
    <w:rsid w:val="00813AE1"/>
    <w:rsid w:val="00816C21"/>
    <w:rsid w:val="00816F2B"/>
    <w:rsid w:val="00820AD9"/>
    <w:rsid w:val="00820E20"/>
    <w:rsid w:val="00820F6B"/>
    <w:rsid w:val="00821830"/>
    <w:rsid w:val="00822297"/>
    <w:rsid w:val="008222C3"/>
    <w:rsid w:val="00825F47"/>
    <w:rsid w:val="00826375"/>
    <w:rsid w:val="00826907"/>
    <w:rsid w:val="00831F34"/>
    <w:rsid w:val="0083367D"/>
    <w:rsid w:val="00836347"/>
    <w:rsid w:val="00837AAA"/>
    <w:rsid w:val="00841547"/>
    <w:rsid w:val="00842C79"/>
    <w:rsid w:val="0085261F"/>
    <w:rsid w:val="008545AF"/>
    <w:rsid w:val="008548F4"/>
    <w:rsid w:val="00854C47"/>
    <w:rsid w:val="008556F4"/>
    <w:rsid w:val="00860F2C"/>
    <w:rsid w:val="00862AB2"/>
    <w:rsid w:val="00863D7F"/>
    <w:rsid w:val="0086715C"/>
    <w:rsid w:val="0087110D"/>
    <w:rsid w:val="00871B19"/>
    <w:rsid w:val="00874356"/>
    <w:rsid w:val="00874F80"/>
    <w:rsid w:val="008765D7"/>
    <w:rsid w:val="00880F57"/>
    <w:rsid w:val="00892230"/>
    <w:rsid w:val="0089328F"/>
    <w:rsid w:val="00893E3C"/>
    <w:rsid w:val="00894C4B"/>
    <w:rsid w:val="00896978"/>
    <w:rsid w:val="008A0D41"/>
    <w:rsid w:val="008A1DA5"/>
    <w:rsid w:val="008A38DE"/>
    <w:rsid w:val="008A40F7"/>
    <w:rsid w:val="008A4D64"/>
    <w:rsid w:val="008A6E11"/>
    <w:rsid w:val="008B0117"/>
    <w:rsid w:val="008B0248"/>
    <w:rsid w:val="008B172B"/>
    <w:rsid w:val="008B1BC7"/>
    <w:rsid w:val="008B3592"/>
    <w:rsid w:val="008B575F"/>
    <w:rsid w:val="008B647C"/>
    <w:rsid w:val="008C0E4C"/>
    <w:rsid w:val="008C1A16"/>
    <w:rsid w:val="008C34C5"/>
    <w:rsid w:val="008C427E"/>
    <w:rsid w:val="008C446F"/>
    <w:rsid w:val="008D193D"/>
    <w:rsid w:val="008D4053"/>
    <w:rsid w:val="008D481C"/>
    <w:rsid w:val="008D6B64"/>
    <w:rsid w:val="008E01C9"/>
    <w:rsid w:val="008E0B42"/>
    <w:rsid w:val="008E265E"/>
    <w:rsid w:val="008E6512"/>
    <w:rsid w:val="008F01D9"/>
    <w:rsid w:val="008F053C"/>
    <w:rsid w:val="008F20BA"/>
    <w:rsid w:val="008F24EB"/>
    <w:rsid w:val="008F48AA"/>
    <w:rsid w:val="008F5BAB"/>
    <w:rsid w:val="008F5D1F"/>
    <w:rsid w:val="008F645F"/>
    <w:rsid w:val="008F7C2D"/>
    <w:rsid w:val="00900441"/>
    <w:rsid w:val="009013D3"/>
    <w:rsid w:val="0090395B"/>
    <w:rsid w:val="00906BF7"/>
    <w:rsid w:val="00907753"/>
    <w:rsid w:val="0091119B"/>
    <w:rsid w:val="00912632"/>
    <w:rsid w:val="009130C2"/>
    <w:rsid w:val="00916729"/>
    <w:rsid w:val="00916A78"/>
    <w:rsid w:val="00916D84"/>
    <w:rsid w:val="009246BF"/>
    <w:rsid w:val="00927420"/>
    <w:rsid w:val="0093067C"/>
    <w:rsid w:val="00930E28"/>
    <w:rsid w:val="0093133E"/>
    <w:rsid w:val="00931960"/>
    <w:rsid w:val="0093212B"/>
    <w:rsid w:val="00933115"/>
    <w:rsid w:val="0093390F"/>
    <w:rsid w:val="0093514E"/>
    <w:rsid w:val="00935EB0"/>
    <w:rsid w:val="00937940"/>
    <w:rsid w:val="00941272"/>
    <w:rsid w:val="009423A3"/>
    <w:rsid w:val="00943285"/>
    <w:rsid w:val="00951FE3"/>
    <w:rsid w:val="00952EAC"/>
    <w:rsid w:val="00954805"/>
    <w:rsid w:val="00955124"/>
    <w:rsid w:val="00955654"/>
    <w:rsid w:val="00960625"/>
    <w:rsid w:val="00960B02"/>
    <w:rsid w:val="00961ABC"/>
    <w:rsid w:val="00961C53"/>
    <w:rsid w:val="00963511"/>
    <w:rsid w:val="00964C36"/>
    <w:rsid w:val="0096610D"/>
    <w:rsid w:val="00967070"/>
    <w:rsid w:val="00971312"/>
    <w:rsid w:val="00971660"/>
    <w:rsid w:val="00972B84"/>
    <w:rsid w:val="00972C4B"/>
    <w:rsid w:val="00972E90"/>
    <w:rsid w:val="00975C85"/>
    <w:rsid w:val="009774E0"/>
    <w:rsid w:val="0098083F"/>
    <w:rsid w:val="00980B16"/>
    <w:rsid w:val="009829CF"/>
    <w:rsid w:val="0098681C"/>
    <w:rsid w:val="0099754B"/>
    <w:rsid w:val="0099779C"/>
    <w:rsid w:val="009A305E"/>
    <w:rsid w:val="009A3AFB"/>
    <w:rsid w:val="009A3F01"/>
    <w:rsid w:val="009A4A91"/>
    <w:rsid w:val="009B3D12"/>
    <w:rsid w:val="009B54B0"/>
    <w:rsid w:val="009C15BE"/>
    <w:rsid w:val="009C27C6"/>
    <w:rsid w:val="009C32B0"/>
    <w:rsid w:val="009C4357"/>
    <w:rsid w:val="009C4AF9"/>
    <w:rsid w:val="009D1B88"/>
    <w:rsid w:val="009D1F41"/>
    <w:rsid w:val="009D388C"/>
    <w:rsid w:val="009D47A4"/>
    <w:rsid w:val="009D56C0"/>
    <w:rsid w:val="009D7873"/>
    <w:rsid w:val="009E013D"/>
    <w:rsid w:val="009E1411"/>
    <w:rsid w:val="009E1AA5"/>
    <w:rsid w:val="009E37D6"/>
    <w:rsid w:val="009E406F"/>
    <w:rsid w:val="009F034B"/>
    <w:rsid w:val="009F328E"/>
    <w:rsid w:val="009F51D8"/>
    <w:rsid w:val="009F5BCB"/>
    <w:rsid w:val="00A01FC8"/>
    <w:rsid w:val="00A03089"/>
    <w:rsid w:val="00A04C24"/>
    <w:rsid w:val="00A0570B"/>
    <w:rsid w:val="00A0666D"/>
    <w:rsid w:val="00A10893"/>
    <w:rsid w:val="00A108A1"/>
    <w:rsid w:val="00A10DB7"/>
    <w:rsid w:val="00A118AF"/>
    <w:rsid w:val="00A11F89"/>
    <w:rsid w:val="00A12440"/>
    <w:rsid w:val="00A12B7B"/>
    <w:rsid w:val="00A1473F"/>
    <w:rsid w:val="00A14D26"/>
    <w:rsid w:val="00A1541F"/>
    <w:rsid w:val="00A15A83"/>
    <w:rsid w:val="00A17397"/>
    <w:rsid w:val="00A232C7"/>
    <w:rsid w:val="00A27C7D"/>
    <w:rsid w:val="00A318BE"/>
    <w:rsid w:val="00A32E6C"/>
    <w:rsid w:val="00A3354C"/>
    <w:rsid w:val="00A36054"/>
    <w:rsid w:val="00A36DA3"/>
    <w:rsid w:val="00A36F42"/>
    <w:rsid w:val="00A42EDA"/>
    <w:rsid w:val="00A43598"/>
    <w:rsid w:val="00A46F3E"/>
    <w:rsid w:val="00A476CB"/>
    <w:rsid w:val="00A478BD"/>
    <w:rsid w:val="00A47B68"/>
    <w:rsid w:val="00A508F0"/>
    <w:rsid w:val="00A50D5E"/>
    <w:rsid w:val="00A52033"/>
    <w:rsid w:val="00A569A2"/>
    <w:rsid w:val="00A56C59"/>
    <w:rsid w:val="00A56DDA"/>
    <w:rsid w:val="00A573E5"/>
    <w:rsid w:val="00A57411"/>
    <w:rsid w:val="00A5783C"/>
    <w:rsid w:val="00A578D9"/>
    <w:rsid w:val="00A618A7"/>
    <w:rsid w:val="00A644D8"/>
    <w:rsid w:val="00A65EF9"/>
    <w:rsid w:val="00A674B5"/>
    <w:rsid w:val="00A67E64"/>
    <w:rsid w:val="00A70028"/>
    <w:rsid w:val="00A728F2"/>
    <w:rsid w:val="00A769E2"/>
    <w:rsid w:val="00A8061E"/>
    <w:rsid w:val="00A85160"/>
    <w:rsid w:val="00A85D79"/>
    <w:rsid w:val="00A90862"/>
    <w:rsid w:val="00A925C9"/>
    <w:rsid w:val="00A933C6"/>
    <w:rsid w:val="00A974C8"/>
    <w:rsid w:val="00A97B96"/>
    <w:rsid w:val="00A97FDC"/>
    <w:rsid w:val="00AA0F61"/>
    <w:rsid w:val="00AA11F7"/>
    <w:rsid w:val="00AA1564"/>
    <w:rsid w:val="00AA2139"/>
    <w:rsid w:val="00AA2174"/>
    <w:rsid w:val="00AA3570"/>
    <w:rsid w:val="00AA3E2F"/>
    <w:rsid w:val="00AA7A6A"/>
    <w:rsid w:val="00AA7C02"/>
    <w:rsid w:val="00AA7C05"/>
    <w:rsid w:val="00AB3530"/>
    <w:rsid w:val="00AB3781"/>
    <w:rsid w:val="00AB6D8C"/>
    <w:rsid w:val="00AC29F0"/>
    <w:rsid w:val="00AC4660"/>
    <w:rsid w:val="00AC4CA4"/>
    <w:rsid w:val="00AC5997"/>
    <w:rsid w:val="00AD0A9B"/>
    <w:rsid w:val="00AD4D76"/>
    <w:rsid w:val="00AD608D"/>
    <w:rsid w:val="00AE2FB4"/>
    <w:rsid w:val="00AE4C59"/>
    <w:rsid w:val="00AE6A61"/>
    <w:rsid w:val="00AF0C95"/>
    <w:rsid w:val="00AF2840"/>
    <w:rsid w:val="00AF4092"/>
    <w:rsid w:val="00AF41DF"/>
    <w:rsid w:val="00AF68F1"/>
    <w:rsid w:val="00AF6D6D"/>
    <w:rsid w:val="00B0590F"/>
    <w:rsid w:val="00B06111"/>
    <w:rsid w:val="00B12235"/>
    <w:rsid w:val="00B12FFD"/>
    <w:rsid w:val="00B143B4"/>
    <w:rsid w:val="00B147E5"/>
    <w:rsid w:val="00B172AA"/>
    <w:rsid w:val="00B206E8"/>
    <w:rsid w:val="00B21E90"/>
    <w:rsid w:val="00B22C56"/>
    <w:rsid w:val="00B25A68"/>
    <w:rsid w:val="00B26641"/>
    <w:rsid w:val="00B26A46"/>
    <w:rsid w:val="00B308E7"/>
    <w:rsid w:val="00B30D3F"/>
    <w:rsid w:val="00B34A23"/>
    <w:rsid w:val="00B36B13"/>
    <w:rsid w:val="00B42598"/>
    <w:rsid w:val="00B433A9"/>
    <w:rsid w:val="00B43400"/>
    <w:rsid w:val="00B436EA"/>
    <w:rsid w:val="00B442EA"/>
    <w:rsid w:val="00B464DF"/>
    <w:rsid w:val="00B46C95"/>
    <w:rsid w:val="00B46D0C"/>
    <w:rsid w:val="00B47DC0"/>
    <w:rsid w:val="00B50983"/>
    <w:rsid w:val="00B51D6A"/>
    <w:rsid w:val="00B51DBC"/>
    <w:rsid w:val="00B51F5D"/>
    <w:rsid w:val="00B55A64"/>
    <w:rsid w:val="00B61196"/>
    <w:rsid w:val="00B61923"/>
    <w:rsid w:val="00B621C0"/>
    <w:rsid w:val="00B63F5B"/>
    <w:rsid w:val="00B6463D"/>
    <w:rsid w:val="00B67744"/>
    <w:rsid w:val="00B67B9B"/>
    <w:rsid w:val="00B7222E"/>
    <w:rsid w:val="00B757F1"/>
    <w:rsid w:val="00B75A9E"/>
    <w:rsid w:val="00B75AB5"/>
    <w:rsid w:val="00B75B57"/>
    <w:rsid w:val="00B81D49"/>
    <w:rsid w:val="00B85301"/>
    <w:rsid w:val="00B86E20"/>
    <w:rsid w:val="00B86F7B"/>
    <w:rsid w:val="00B90252"/>
    <w:rsid w:val="00B919F2"/>
    <w:rsid w:val="00B94A4B"/>
    <w:rsid w:val="00BA1DA2"/>
    <w:rsid w:val="00BA2B79"/>
    <w:rsid w:val="00BA31C2"/>
    <w:rsid w:val="00BA51D5"/>
    <w:rsid w:val="00BA5817"/>
    <w:rsid w:val="00BA750D"/>
    <w:rsid w:val="00BB067A"/>
    <w:rsid w:val="00BB16F7"/>
    <w:rsid w:val="00BB47C0"/>
    <w:rsid w:val="00BB507E"/>
    <w:rsid w:val="00BB5D0F"/>
    <w:rsid w:val="00BB6BBA"/>
    <w:rsid w:val="00BB6F97"/>
    <w:rsid w:val="00BB7352"/>
    <w:rsid w:val="00BC1109"/>
    <w:rsid w:val="00BC1421"/>
    <w:rsid w:val="00BC41E1"/>
    <w:rsid w:val="00BC7087"/>
    <w:rsid w:val="00BC7272"/>
    <w:rsid w:val="00BD0754"/>
    <w:rsid w:val="00BD1649"/>
    <w:rsid w:val="00BD1E95"/>
    <w:rsid w:val="00BD5674"/>
    <w:rsid w:val="00BD5C53"/>
    <w:rsid w:val="00BD5F7C"/>
    <w:rsid w:val="00BD6E8B"/>
    <w:rsid w:val="00BE0D93"/>
    <w:rsid w:val="00BE0DA3"/>
    <w:rsid w:val="00BE228F"/>
    <w:rsid w:val="00BE3E14"/>
    <w:rsid w:val="00BE464D"/>
    <w:rsid w:val="00BE4EC3"/>
    <w:rsid w:val="00BE5AFE"/>
    <w:rsid w:val="00BE70A0"/>
    <w:rsid w:val="00BE737D"/>
    <w:rsid w:val="00BF34F7"/>
    <w:rsid w:val="00BF3FF3"/>
    <w:rsid w:val="00BF7A98"/>
    <w:rsid w:val="00C0218C"/>
    <w:rsid w:val="00C02A32"/>
    <w:rsid w:val="00C03383"/>
    <w:rsid w:val="00C0450C"/>
    <w:rsid w:val="00C0458A"/>
    <w:rsid w:val="00C0487A"/>
    <w:rsid w:val="00C05318"/>
    <w:rsid w:val="00C05EA8"/>
    <w:rsid w:val="00C110DF"/>
    <w:rsid w:val="00C12E45"/>
    <w:rsid w:val="00C130DD"/>
    <w:rsid w:val="00C13234"/>
    <w:rsid w:val="00C14DA0"/>
    <w:rsid w:val="00C15EBE"/>
    <w:rsid w:val="00C1739F"/>
    <w:rsid w:val="00C208F5"/>
    <w:rsid w:val="00C23577"/>
    <w:rsid w:val="00C245B7"/>
    <w:rsid w:val="00C322C4"/>
    <w:rsid w:val="00C33F48"/>
    <w:rsid w:val="00C343F2"/>
    <w:rsid w:val="00C3681B"/>
    <w:rsid w:val="00C374B2"/>
    <w:rsid w:val="00C37F45"/>
    <w:rsid w:val="00C413D0"/>
    <w:rsid w:val="00C43B5D"/>
    <w:rsid w:val="00C4577D"/>
    <w:rsid w:val="00C50727"/>
    <w:rsid w:val="00C51044"/>
    <w:rsid w:val="00C525EC"/>
    <w:rsid w:val="00C5319B"/>
    <w:rsid w:val="00C53D0F"/>
    <w:rsid w:val="00C54ADF"/>
    <w:rsid w:val="00C557CA"/>
    <w:rsid w:val="00C564D5"/>
    <w:rsid w:val="00C60666"/>
    <w:rsid w:val="00C60925"/>
    <w:rsid w:val="00C60F86"/>
    <w:rsid w:val="00C61A6E"/>
    <w:rsid w:val="00C61BD5"/>
    <w:rsid w:val="00C638AB"/>
    <w:rsid w:val="00C63B15"/>
    <w:rsid w:val="00C64880"/>
    <w:rsid w:val="00C66F88"/>
    <w:rsid w:val="00C67017"/>
    <w:rsid w:val="00C7362D"/>
    <w:rsid w:val="00C7427E"/>
    <w:rsid w:val="00C82B0B"/>
    <w:rsid w:val="00C83494"/>
    <w:rsid w:val="00C84A49"/>
    <w:rsid w:val="00C84F9E"/>
    <w:rsid w:val="00C8643C"/>
    <w:rsid w:val="00C91ECD"/>
    <w:rsid w:val="00C92F43"/>
    <w:rsid w:val="00C93C17"/>
    <w:rsid w:val="00C94F85"/>
    <w:rsid w:val="00CA0498"/>
    <w:rsid w:val="00CA1808"/>
    <w:rsid w:val="00CA2164"/>
    <w:rsid w:val="00CA2B93"/>
    <w:rsid w:val="00CA2C32"/>
    <w:rsid w:val="00CA2CC1"/>
    <w:rsid w:val="00CA47AD"/>
    <w:rsid w:val="00CA51AD"/>
    <w:rsid w:val="00CA638B"/>
    <w:rsid w:val="00CA77B8"/>
    <w:rsid w:val="00CB0791"/>
    <w:rsid w:val="00CB0D5B"/>
    <w:rsid w:val="00CB1FA9"/>
    <w:rsid w:val="00CB22D8"/>
    <w:rsid w:val="00CB3F91"/>
    <w:rsid w:val="00CC0285"/>
    <w:rsid w:val="00CC1332"/>
    <w:rsid w:val="00CC3A59"/>
    <w:rsid w:val="00CC5370"/>
    <w:rsid w:val="00CC7303"/>
    <w:rsid w:val="00CD06D8"/>
    <w:rsid w:val="00CD20DD"/>
    <w:rsid w:val="00CD2C32"/>
    <w:rsid w:val="00CD4F08"/>
    <w:rsid w:val="00CD7902"/>
    <w:rsid w:val="00CE59BF"/>
    <w:rsid w:val="00CE6A47"/>
    <w:rsid w:val="00CE715B"/>
    <w:rsid w:val="00CF1A62"/>
    <w:rsid w:val="00CF1EDD"/>
    <w:rsid w:val="00CF2B21"/>
    <w:rsid w:val="00CF39E5"/>
    <w:rsid w:val="00CF612A"/>
    <w:rsid w:val="00CF616D"/>
    <w:rsid w:val="00D01D82"/>
    <w:rsid w:val="00D035A5"/>
    <w:rsid w:val="00D06A2C"/>
    <w:rsid w:val="00D10C88"/>
    <w:rsid w:val="00D12460"/>
    <w:rsid w:val="00D15130"/>
    <w:rsid w:val="00D16C46"/>
    <w:rsid w:val="00D21982"/>
    <w:rsid w:val="00D21CE5"/>
    <w:rsid w:val="00D220CE"/>
    <w:rsid w:val="00D22BD0"/>
    <w:rsid w:val="00D23C0F"/>
    <w:rsid w:val="00D24595"/>
    <w:rsid w:val="00D2663B"/>
    <w:rsid w:val="00D30159"/>
    <w:rsid w:val="00D305D9"/>
    <w:rsid w:val="00D34667"/>
    <w:rsid w:val="00D368D7"/>
    <w:rsid w:val="00D36C83"/>
    <w:rsid w:val="00D36E2F"/>
    <w:rsid w:val="00D37819"/>
    <w:rsid w:val="00D42D83"/>
    <w:rsid w:val="00D462F3"/>
    <w:rsid w:val="00D51933"/>
    <w:rsid w:val="00D51935"/>
    <w:rsid w:val="00D52DAF"/>
    <w:rsid w:val="00D53E52"/>
    <w:rsid w:val="00D55AFB"/>
    <w:rsid w:val="00D5613A"/>
    <w:rsid w:val="00D565B6"/>
    <w:rsid w:val="00D566E0"/>
    <w:rsid w:val="00D64961"/>
    <w:rsid w:val="00D6547A"/>
    <w:rsid w:val="00D66746"/>
    <w:rsid w:val="00D67000"/>
    <w:rsid w:val="00D72C7C"/>
    <w:rsid w:val="00D73053"/>
    <w:rsid w:val="00D759FC"/>
    <w:rsid w:val="00D76460"/>
    <w:rsid w:val="00D76C72"/>
    <w:rsid w:val="00D8015C"/>
    <w:rsid w:val="00D81E0E"/>
    <w:rsid w:val="00D82ECA"/>
    <w:rsid w:val="00D85715"/>
    <w:rsid w:val="00D85E49"/>
    <w:rsid w:val="00D90825"/>
    <w:rsid w:val="00D90B19"/>
    <w:rsid w:val="00D915E5"/>
    <w:rsid w:val="00D94933"/>
    <w:rsid w:val="00D970C3"/>
    <w:rsid w:val="00D97893"/>
    <w:rsid w:val="00DA4A98"/>
    <w:rsid w:val="00DA5ED7"/>
    <w:rsid w:val="00DA65F7"/>
    <w:rsid w:val="00DB38D9"/>
    <w:rsid w:val="00DB59B7"/>
    <w:rsid w:val="00DB6CAB"/>
    <w:rsid w:val="00DC29E8"/>
    <w:rsid w:val="00DD198C"/>
    <w:rsid w:val="00DD1BFF"/>
    <w:rsid w:val="00DD1C7B"/>
    <w:rsid w:val="00DD3E60"/>
    <w:rsid w:val="00DD60AA"/>
    <w:rsid w:val="00DD6540"/>
    <w:rsid w:val="00DE10ED"/>
    <w:rsid w:val="00DE2C63"/>
    <w:rsid w:val="00DE41B8"/>
    <w:rsid w:val="00DE442F"/>
    <w:rsid w:val="00DE4A20"/>
    <w:rsid w:val="00DE55C6"/>
    <w:rsid w:val="00DE5E32"/>
    <w:rsid w:val="00DE685A"/>
    <w:rsid w:val="00DF012E"/>
    <w:rsid w:val="00DF3E16"/>
    <w:rsid w:val="00DF652D"/>
    <w:rsid w:val="00E00946"/>
    <w:rsid w:val="00E00D25"/>
    <w:rsid w:val="00E019AA"/>
    <w:rsid w:val="00E020A8"/>
    <w:rsid w:val="00E1484C"/>
    <w:rsid w:val="00E15BB5"/>
    <w:rsid w:val="00E17210"/>
    <w:rsid w:val="00E22692"/>
    <w:rsid w:val="00E24B16"/>
    <w:rsid w:val="00E257D0"/>
    <w:rsid w:val="00E27920"/>
    <w:rsid w:val="00E30113"/>
    <w:rsid w:val="00E349DB"/>
    <w:rsid w:val="00E34CA6"/>
    <w:rsid w:val="00E34FFF"/>
    <w:rsid w:val="00E367A3"/>
    <w:rsid w:val="00E36A85"/>
    <w:rsid w:val="00E40910"/>
    <w:rsid w:val="00E41A38"/>
    <w:rsid w:val="00E43CF3"/>
    <w:rsid w:val="00E442D1"/>
    <w:rsid w:val="00E444A3"/>
    <w:rsid w:val="00E445E9"/>
    <w:rsid w:val="00E508BE"/>
    <w:rsid w:val="00E52350"/>
    <w:rsid w:val="00E53E99"/>
    <w:rsid w:val="00E54DB2"/>
    <w:rsid w:val="00E552ED"/>
    <w:rsid w:val="00E5612C"/>
    <w:rsid w:val="00E62208"/>
    <w:rsid w:val="00E628F1"/>
    <w:rsid w:val="00E637C4"/>
    <w:rsid w:val="00E645BD"/>
    <w:rsid w:val="00E645C3"/>
    <w:rsid w:val="00E677B5"/>
    <w:rsid w:val="00E72B9E"/>
    <w:rsid w:val="00E7691F"/>
    <w:rsid w:val="00E76F5B"/>
    <w:rsid w:val="00E773BA"/>
    <w:rsid w:val="00E77B10"/>
    <w:rsid w:val="00E81151"/>
    <w:rsid w:val="00E8191A"/>
    <w:rsid w:val="00E82410"/>
    <w:rsid w:val="00E82BF1"/>
    <w:rsid w:val="00E9166A"/>
    <w:rsid w:val="00E92077"/>
    <w:rsid w:val="00E9329B"/>
    <w:rsid w:val="00E94CBE"/>
    <w:rsid w:val="00EA1165"/>
    <w:rsid w:val="00EA12BD"/>
    <w:rsid w:val="00EA1A1F"/>
    <w:rsid w:val="00EA4A36"/>
    <w:rsid w:val="00EA715C"/>
    <w:rsid w:val="00EB26AF"/>
    <w:rsid w:val="00EB4E11"/>
    <w:rsid w:val="00EB4F3B"/>
    <w:rsid w:val="00EB76E6"/>
    <w:rsid w:val="00EB7C54"/>
    <w:rsid w:val="00EC37D5"/>
    <w:rsid w:val="00EC58ED"/>
    <w:rsid w:val="00EC5E12"/>
    <w:rsid w:val="00EC7E77"/>
    <w:rsid w:val="00ED15CD"/>
    <w:rsid w:val="00ED1681"/>
    <w:rsid w:val="00ED48AA"/>
    <w:rsid w:val="00ED7B52"/>
    <w:rsid w:val="00EE0087"/>
    <w:rsid w:val="00EE085D"/>
    <w:rsid w:val="00EE2A29"/>
    <w:rsid w:val="00EE2E91"/>
    <w:rsid w:val="00EF0893"/>
    <w:rsid w:val="00EF129A"/>
    <w:rsid w:val="00EF1FF2"/>
    <w:rsid w:val="00EF4C94"/>
    <w:rsid w:val="00EF5A6D"/>
    <w:rsid w:val="00F00ED2"/>
    <w:rsid w:val="00F01A07"/>
    <w:rsid w:val="00F0534A"/>
    <w:rsid w:val="00F10352"/>
    <w:rsid w:val="00F10BDA"/>
    <w:rsid w:val="00F13AE5"/>
    <w:rsid w:val="00F157A4"/>
    <w:rsid w:val="00F20F7F"/>
    <w:rsid w:val="00F23437"/>
    <w:rsid w:val="00F25A7F"/>
    <w:rsid w:val="00F25C63"/>
    <w:rsid w:val="00F30CD4"/>
    <w:rsid w:val="00F363A6"/>
    <w:rsid w:val="00F37422"/>
    <w:rsid w:val="00F400E7"/>
    <w:rsid w:val="00F45FC5"/>
    <w:rsid w:val="00F46130"/>
    <w:rsid w:val="00F46A8F"/>
    <w:rsid w:val="00F47136"/>
    <w:rsid w:val="00F47F08"/>
    <w:rsid w:val="00F55C79"/>
    <w:rsid w:val="00F561F7"/>
    <w:rsid w:val="00F608C7"/>
    <w:rsid w:val="00F66DB2"/>
    <w:rsid w:val="00F7183B"/>
    <w:rsid w:val="00F734D4"/>
    <w:rsid w:val="00F73D3F"/>
    <w:rsid w:val="00F74B72"/>
    <w:rsid w:val="00F76196"/>
    <w:rsid w:val="00F807F6"/>
    <w:rsid w:val="00F813B5"/>
    <w:rsid w:val="00F822A5"/>
    <w:rsid w:val="00F85182"/>
    <w:rsid w:val="00F9618D"/>
    <w:rsid w:val="00F973E7"/>
    <w:rsid w:val="00FA28F7"/>
    <w:rsid w:val="00FA30DE"/>
    <w:rsid w:val="00FA310B"/>
    <w:rsid w:val="00FA624E"/>
    <w:rsid w:val="00FB0F99"/>
    <w:rsid w:val="00FB2DFF"/>
    <w:rsid w:val="00FB4669"/>
    <w:rsid w:val="00FC0B37"/>
    <w:rsid w:val="00FC27B9"/>
    <w:rsid w:val="00FC39F8"/>
    <w:rsid w:val="00FC4834"/>
    <w:rsid w:val="00FC4EEF"/>
    <w:rsid w:val="00FC6CEB"/>
    <w:rsid w:val="00FC7A28"/>
    <w:rsid w:val="00FD082B"/>
    <w:rsid w:val="00FD2C02"/>
    <w:rsid w:val="00FD2DCA"/>
    <w:rsid w:val="00FD47AF"/>
    <w:rsid w:val="00FD514D"/>
    <w:rsid w:val="00FD61E3"/>
    <w:rsid w:val="00FE201D"/>
    <w:rsid w:val="00FE2659"/>
    <w:rsid w:val="00FF1608"/>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D550"/>
  <w15:chartTrackingRefBased/>
  <w15:docId w15:val="{202A2CDA-3D86-41D2-B6DD-5D58882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08"/>
    <w:pPr>
      <w:ind w:left="720"/>
      <w:contextualSpacing/>
    </w:pPr>
  </w:style>
  <w:style w:type="paragraph" w:styleId="Header">
    <w:name w:val="header"/>
    <w:basedOn w:val="Normal"/>
    <w:link w:val="HeaderChar"/>
    <w:uiPriority w:val="99"/>
    <w:semiHidden/>
    <w:unhideWhenUsed/>
    <w:rsid w:val="00477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518"/>
  </w:style>
  <w:style w:type="paragraph" w:styleId="Footer">
    <w:name w:val="footer"/>
    <w:basedOn w:val="Normal"/>
    <w:link w:val="FooterChar"/>
    <w:uiPriority w:val="99"/>
    <w:semiHidden/>
    <w:unhideWhenUsed/>
    <w:rsid w:val="004775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7518"/>
  </w:style>
  <w:style w:type="paragraph" w:styleId="Caption">
    <w:name w:val="caption"/>
    <w:basedOn w:val="Normal"/>
    <w:next w:val="Normal"/>
    <w:uiPriority w:val="35"/>
    <w:unhideWhenUsed/>
    <w:qFormat/>
    <w:rsid w:val="00477518"/>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477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7518"/>
    <w:rPr>
      <w:sz w:val="20"/>
      <w:szCs w:val="20"/>
    </w:rPr>
  </w:style>
  <w:style w:type="character" w:styleId="EndnoteReference">
    <w:name w:val="endnote reference"/>
    <w:basedOn w:val="DefaultParagraphFont"/>
    <w:uiPriority w:val="99"/>
    <w:semiHidden/>
    <w:unhideWhenUsed/>
    <w:rsid w:val="00477518"/>
    <w:rPr>
      <w:vertAlign w:val="superscript"/>
    </w:rPr>
  </w:style>
  <w:style w:type="paragraph" w:styleId="BalloonText">
    <w:name w:val="Balloon Text"/>
    <w:basedOn w:val="Normal"/>
    <w:link w:val="BalloonTextChar"/>
    <w:uiPriority w:val="99"/>
    <w:semiHidden/>
    <w:unhideWhenUsed/>
    <w:rsid w:val="00B14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3B4"/>
    <w:rPr>
      <w:rFonts w:ascii="Times New Roman" w:hAnsi="Times New Roman" w:cs="Times New Roman"/>
      <w:sz w:val="18"/>
      <w:szCs w:val="18"/>
    </w:rPr>
  </w:style>
  <w:style w:type="paragraph" w:styleId="NoSpacing">
    <w:name w:val="No Spacing"/>
    <w:uiPriority w:val="1"/>
    <w:qFormat/>
    <w:rsid w:val="00295C30"/>
    <w:pPr>
      <w:spacing w:after="0" w:line="240" w:lineRule="auto"/>
    </w:pPr>
  </w:style>
  <w:style w:type="paragraph" w:customStyle="1" w:styleId="fe">
    <w:name w:val="fe"/>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k">
    <w:name w:val="ek"/>
    <w:basedOn w:val="DefaultParagraphFont"/>
    <w:rsid w:val="008222C3"/>
  </w:style>
  <w:style w:type="paragraph" w:customStyle="1" w:styleId="ep">
    <w:name w:val="ep"/>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w">
    <w:name w:val="ew"/>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y">
    <w:name w:val="ey"/>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z">
    <w:name w:val="dz"/>
    <w:basedOn w:val="DefaultParagraphFont"/>
    <w:rsid w:val="008222C3"/>
  </w:style>
  <w:style w:type="paragraph" w:customStyle="1" w:styleId="ez">
    <w:name w:val="ez"/>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
    <w:name w:val="fa"/>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2C3"/>
    <w:rPr>
      <w:b/>
      <w:bCs/>
    </w:rPr>
  </w:style>
  <w:style w:type="paragraph" w:customStyle="1" w:styleId="fb">
    <w:name w:val="fb"/>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q">
    <w:name w:val="dq"/>
    <w:basedOn w:val="DefaultParagraphFont"/>
    <w:rsid w:val="008222C3"/>
  </w:style>
  <w:style w:type="character" w:customStyle="1" w:styleId="dv">
    <w:name w:val="dv"/>
    <w:basedOn w:val="DefaultParagraphFont"/>
    <w:rsid w:val="008222C3"/>
  </w:style>
  <w:style w:type="paragraph" w:customStyle="1" w:styleId="fc">
    <w:name w:val="fc"/>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
    <w:name w:val="ff"/>
    <w:basedOn w:val="Normal"/>
    <w:rsid w:val="00822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
    <w:name w:val="ge"/>
    <w:basedOn w:val="Normal"/>
    <w:rsid w:val="00087F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
    <w:name w:val="gf"/>
    <w:basedOn w:val="Normal"/>
    <w:rsid w:val="00087F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g">
    <w:name w:val="gg"/>
    <w:basedOn w:val="Normal"/>
    <w:rsid w:val="00087F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
    <w:name w:val="fi"/>
    <w:basedOn w:val="DefaultParagraphFont"/>
    <w:rsid w:val="00087F6A"/>
  </w:style>
  <w:style w:type="character" w:styleId="CommentReference">
    <w:name w:val="annotation reference"/>
    <w:basedOn w:val="DefaultParagraphFont"/>
    <w:uiPriority w:val="99"/>
    <w:semiHidden/>
    <w:unhideWhenUsed/>
    <w:rsid w:val="000A381C"/>
    <w:rPr>
      <w:sz w:val="16"/>
      <w:szCs w:val="16"/>
    </w:rPr>
  </w:style>
  <w:style w:type="paragraph" w:styleId="CommentText">
    <w:name w:val="annotation text"/>
    <w:basedOn w:val="Normal"/>
    <w:link w:val="CommentTextChar"/>
    <w:uiPriority w:val="99"/>
    <w:unhideWhenUsed/>
    <w:rsid w:val="000A381C"/>
    <w:pPr>
      <w:spacing w:line="240" w:lineRule="auto"/>
    </w:pPr>
    <w:rPr>
      <w:sz w:val="20"/>
      <w:szCs w:val="20"/>
    </w:rPr>
  </w:style>
  <w:style w:type="character" w:customStyle="1" w:styleId="CommentTextChar">
    <w:name w:val="Comment Text Char"/>
    <w:basedOn w:val="DefaultParagraphFont"/>
    <w:link w:val="CommentText"/>
    <w:uiPriority w:val="99"/>
    <w:rsid w:val="000A381C"/>
    <w:rPr>
      <w:sz w:val="20"/>
      <w:szCs w:val="20"/>
    </w:rPr>
  </w:style>
  <w:style w:type="paragraph" w:styleId="CommentSubject">
    <w:name w:val="annotation subject"/>
    <w:basedOn w:val="CommentText"/>
    <w:next w:val="CommentText"/>
    <w:link w:val="CommentSubjectChar"/>
    <w:uiPriority w:val="99"/>
    <w:semiHidden/>
    <w:unhideWhenUsed/>
    <w:rsid w:val="000A381C"/>
    <w:rPr>
      <w:b/>
      <w:bCs/>
    </w:rPr>
  </w:style>
  <w:style w:type="character" w:customStyle="1" w:styleId="CommentSubjectChar">
    <w:name w:val="Comment Subject Char"/>
    <w:basedOn w:val="CommentTextChar"/>
    <w:link w:val="CommentSubject"/>
    <w:uiPriority w:val="99"/>
    <w:semiHidden/>
    <w:rsid w:val="000A381C"/>
    <w:rPr>
      <w:b/>
      <w:bCs/>
      <w:sz w:val="20"/>
      <w:szCs w:val="20"/>
    </w:rPr>
  </w:style>
  <w:style w:type="table" w:styleId="TableGrid">
    <w:name w:val="Table Grid"/>
    <w:basedOn w:val="TableNormal"/>
    <w:uiPriority w:val="39"/>
    <w:rsid w:val="001A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E45"/>
    <w:rPr>
      <w:color w:val="0563C1" w:themeColor="hyperlink"/>
      <w:u w:val="single"/>
    </w:rPr>
  </w:style>
  <w:style w:type="paragraph" w:styleId="NormalWeb">
    <w:name w:val="Normal (Web)"/>
    <w:basedOn w:val="Normal"/>
    <w:uiPriority w:val="99"/>
    <w:semiHidden/>
    <w:unhideWhenUsed/>
    <w:rsid w:val="008F2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d">
    <w:name w:val="bd"/>
    <w:basedOn w:val="DefaultParagraphFont"/>
    <w:rsid w:val="00ED48AA"/>
  </w:style>
  <w:style w:type="character" w:customStyle="1" w:styleId="bj">
    <w:name w:val="bj"/>
    <w:basedOn w:val="DefaultParagraphFont"/>
    <w:rsid w:val="00ED48AA"/>
  </w:style>
  <w:style w:type="character" w:customStyle="1" w:styleId="bc">
    <w:name w:val="bc"/>
    <w:basedOn w:val="DefaultParagraphFont"/>
    <w:rsid w:val="00ED48AA"/>
  </w:style>
  <w:style w:type="character" w:styleId="UnresolvedMention">
    <w:name w:val="Unresolved Mention"/>
    <w:basedOn w:val="DefaultParagraphFont"/>
    <w:uiPriority w:val="99"/>
    <w:semiHidden/>
    <w:unhideWhenUsed/>
    <w:rsid w:val="0043197D"/>
    <w:rPr>
      <w:color w:val="605E5C"/>
      <w:shd w:val="clear" w:color="auto" w:fill="E1DFDD"/>
    </w:rPr>
  </w:style>
  <w:style w:type="paragraph" w:customStyle="1" w:styleId="bs">
    <w:name w:val="bs"/>
    <w:basedOn w:val="Normal"/>
    <w:rsid w:val="00264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
    <w:name w:val="az"/>
    <w:basedOn w:val="DefaultParagraphFont"/>
    <w:rsid w:val="00264D86"/>
  </w:style>
  <w:style w:type="paragraph" w:customStyle="1" w:styleId="bt">
    <w:name w:val="bt"/>
    <w:basedOn w:val="Normal"/>
    <w:rsid w:val="00264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
    <w:name w:val="bu"/>
    <w:basedOn w:val="Normal"/>
    <w:rsid w:val="00264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w">
    <w:name w:val="aw"/>
    <w:basedOn w:val="DefaultParagraphFont"/>
    <w:rsid w:val="00264D86"/>
  </w:style>
  <w:style w:type="paragraph" w:customStyle="1" w:styleId="bw">
    <w:name w:val="bw"/>
    <w:basedOn w:val="Normal"/>
    <w:rsid w:val="00264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x">
    <w:name w:val="bx"/>
    <w:basedOn w:val="Normal"/>
    <w:rsid w:val="00264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b">
    <w:name w:val="bb"/>
    <w:basedOn w:val="DefaultParagraphFont"/>
    <w:rsid w:val="00C0450C"/>
  </w:style>
  <w:style w:type="paragraph" w:customStyle="1" w:styleId="bk">
    <w:name w:val="bk"/>
    <w:basedOn w:val="Normal"/>
    <w:rsid w:val="00C045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
    <w:name w:val="bl"/>
    <w:basedOn w:val="Normal"/>
    <w:rsid w:val="00C045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22297"/>
    <w:pPr>
      <w:spacing w:after="0" w:line="240" w:lineRule="auto"/>
    </w:pPr>
    <w:rPr>
      <w:rFonts w:ascii="Calibri" w:hAnsi="Calibri" w:cs="Calibri"/>
      <w:lang w:eastAsia="en-GB"/>
    </w:rPr>
  </w:style>
  <w:style w:type="character" w:customStyle="1" w:styleId="normaltextrun">
    <w:name w:val="normaltextrun"/>
    <w:basedOn w:val="DefaultParagraphFont"/>
    <w:rsid w:val="00BD1649"/>
  </w:style>
  <w:style w:type="paragraph" w:styleId="PlainText">
    <w:name w:val="Plain Text"/>
    <w:basedOn w:val="Normal"/>
    <w:link w:val="PlainTextChar"/>
    <w:uiPriority w:val="99"/>
    <w:unhideWhenUsed/>
    <w:rsid w:val="00C507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0727"/>
    <w:rPr>
      <w:rFonts w:ascii="Calibri" w:hAnsi="Calibri"/>
      <w:szCs w:val="21"/>
    </w:rPr>
  </w:style>
  <w:style w:type="paragraph" w:customStyle="1" w:styleId="Default">
    <w:name w:val="Default"/>
    <w:rsid w:val="00787EA4"/>
    <w:pPr>
      <w:autoSpaceDE w:val="0"/>
      <w:autoSpaceDN w:val="0"/>
      <w:adjustRightInd w:val="0"/>
      <w:spacing w:after="0" w:line="240" w:lineRule="auto"/>
    </w:pPr>
    <w:rPr>
      <w:rFonts w:ascii="Arial" w:hAnsi="Arial" w:cs="Arial"/>
      <w:color w:val="000000"/>
      <w:sz w:val="24"/>
      <w:szCs w:val="24"/>
    </w:rPr>
  </w:style>
  <w:style w:type="character" w:customStyle="1" w:styleId="gn">
    <w:name w:val="gn"/>
    <w:basedOn w:val="DefaultParagraphFont"/>
    <w:rsid w:val="00F23437"/>
  </w:style>
  <w:style w:type="character" w:customStyle="1" w:styleId="gt">
    <w:name w:val="gt"/>
    <w:basedOn w:val="DefaultParagraphFont"/>
    <w:rsid w:val="00F23437"/>
  </w:style>
  <w:style w:type="character" w:customStyle="1" w:styleId="aj">
    <w:name w:val="aj"/>
    <w:basedOn w:val="DefaultParagraphFont"/>
    <w:rsid w:val="0062613B"/>
  </w:style>
  <w:style w:type="paragraph" w:styleId="Revision">
    <w:name w:val="Revision"/>
    <w:hidden/>
    <w:uiPriority w:val="99"/>
    <w:semiHidden/>
    <w:rsid w:val="0005467B"/>
    <w:pPr>
      <w:spacing w:after="0" w:line="240" w:lineRule="auto"/>
    </w:pPr>
  </w:style>
  <w:style w:type="character" w:customStyle="1" w:styleId="dk">
    <w:name w:val="dk"/>
    <w:basedOn w:val="DefaultParagraphFont"/>
    <w:rsid w:val="00C91ECD"/>
  </w:style>
  <w:style w:type="character" w:customStyle="1" w:styleId="dy">
    <w:name w:val="dy"/>
    <w:basedOn w:val="DefaultParagraphFont"/>
    <w:rsid w:val="00C9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5354">
      <w:bodyDiv w:val="1"/>
      <w:marLeft w:val="0"/>
      <w:marRight w:val="0"/>
      <w:marTop w:val="0"/>
      <w:marBottom w:val="0"/>
      <w:divBdr>
        <w:top w:val="none" w:sz="0" w:space="0" w:color="auto"/>
        <w:left w:val="none" w:sz="0" w:space="0" w:color="auto"/>
        <w:bottom w:val="none" w:sz="0" w:space="0" w:color="auto"/>
        <w:right w:val="none" w:sz="0" w:space="0" w:color="auto"/>
      </w:divBdr>
    </w:div>
    <w:div w:id="271255295">
      <w:bodyDiv w:val="1"/>
      <w:marLeft w:val="0"/>
      <w:marRight w:val="0"/>
      <w:marTop w:val="0"/>
      <w:marBottom w:val="0"/>
      <w:divBdr>
        <w:top w:val="none" w:sz="0" w:space="0" w:color="auto"/>
        <w:left w:val="none" w:sz="0" w:space="0" w:color="auto"/>
        <w:bottom w:val="none" w:sz="0" w:space="0" w:color="auto"/>
        <w:right w:val="none" w:sz="0" w:space="0" w:color="auto"/>
      </w:divBdr>
      <w:divsChild>
        <w:div w:id="812020183">
          <w:marLeft w:val="389"/>
          <w:marRight w:val="0"/>
          <w:marTop w:val="220"/>
          <w:marBottom w:val="0"/>
          <w:divBdr>
            <w:top w:val="none" w:sz="0" w:space="0" w:color="auto"/>
            <w:left w:val="none" w:sz="0" w:space="0" w:color="auto"/>
            <w:bottom w:val="none" w:sz="0" w:space="0" w:color="auto"/>
            <w:right w:val="none" w:sz="0" w:space="0" w:color="auto"/>
          </w:divBdr>
        </w:div>
        <w:div w:id="1777141472">
          <w:marLeft w:val="1195"/>
          <w:marRight w:val="0"/>
          <w:marTop w:val="110"/>
          <w:marBottom w:val="0"/>
          <w:divBdr>
            <w:top w:val="none" w:sz="0" w:space="0" w:color="auto"/>
            <w:left w:val="none" w:sz="0" w:space="0" w:color="auto"/>
            <w:bottom w:val="none" w:sz="0" w:space="0" w:color="auto"/>
            <w:right w:val="none" w:sz="0" w:space="0" w:color="auto"/>
          </w:divBdr>
        </w:div>
        <w:div w:id="1801339791">
          <w:marLeft w:val="1195"/>
          <w:marRight w:val="0"/>
          <w:marTop w:val="110"/>
          <w:marBottom w:val="0"/>
          <w:divBdr>
            <w:top w:val="none" w:sz="0" w:space="0" w:color="auto"/>
            <w:left w:val="none" w:sz="0" w:space="0" w:color="auto"/>
            <w:bottom w:val="none" w:sz="0" w:space="0" w:color="auto"/>
            <w:right w:val="none" w:sz="0" w:space="0" w:color="auto"/>
          </w:divBdr>
        </w:div>
        <w:div w:id="558983944">
          <w:marLeft w:val="1195"/>
          <w:marRight w:val="0"/>
          <w:marTop w:val="110"/>
          <w:marBottom w:val="0"/>
          <w:divBdr>
            <w:top w:val="none" w:sz="0" w:space="0" w:color="auto"/>
            <w:left w:val="none" w:sz="0" w:space="0" w:color="auto"/>
            <w:bottom w:val="none" w:sz="0" w:space="0" w:color="auto"/>
            <w:right w:val="none" w:sz="0" w:space="0" w:color="auto"/>
          </w:divBdr>
        </w:div>
        <w:div w:id="37777176">
          <w:marLeft w:val="1195"/>
          <w:marRight w:val="0"/>
          <w:marTop w:val="110"/>
          <w:marBottom w:val="0"/>
          <w:divBdr>
            <w:top w:val="none" w:sz="0" w:space="0" w:color="auto"/>
            <w:left w:val="none" w:sz="0" w:space="0" w:color="auto"/>
            <w:bottom w:val="none" w:sz="0" w:space="0" w:color="auto"/>
            <w:right w:val="none" w:sz="0" w:space="0" w:color="auto"/>
          </w:divBdr>
        </w:div>
      </w:divsChild>
    </w:div>
    <w:div w:id="336542001">
      <w:bodyDiv w:val="1"/>
      <w:marLeft w:val="0"/>
      <w:marRight w:val="0"/>
      <w:marTop w:val="0"/>
      <w:marBottom w:val="0"/>
      <w:divBdr>
        <w:top w:val="none" w:sz="0" w:space="0" w:color="auto"/>
        <w:left w:val="none" w:sz="0" w:space="0" w:color="auto"/>
        <w:bottom w:val="none" w:sz="0" w:space="0" w:color="auto"/>
        <w:right w:val="none" w:sz="0" w:space="0" w:color="auto"/>
      </w:divBdr>
    </w:div>
    <w:div w:id="395933317">
      <w:bodyDiv w:val="1"/>
      <w:marLeft w:val="0"/>
      <w:marRight w:val="0"/>
      <w:marTop w:val="0"/>
      <w:marBottom w:val="0"/>
      <w:divBdr>
        <w:top w:val="none" w:sz="0" w:space="0" w:color="auto"/>
        <w:left w:val="none" w:sz="0" w:space="0" w:color="auto"/>
        <w:bottom w:val="none" w:sz="0" w:space="0" w:color="auto"/>
        <w:right w:val="none" w:sz="0" w:space="0" w:color="auto"/>
      </w:divBdr>
    </w:div>
    <w:div w:id="497887299">
      <w:bodyDiv w:val="1"/>
      <w:marLeft w:val="0"/>
      <w:marRight w:val="0"/>
      <w:marTop w:val="0"/>
      <w:marBottom w:val="0"/>
      <w:divBdr>
        <w:top w:val="none" w:sz="0" w:space="0" w:color="auto"/>
        <w:left w:val="none" w:sz="0" w:space="0" w:color="auto"/>
        <w:bottom w:val="none" w:sz="0" w:space="0" w:color="auto"/>
        <w:right w:val="none" w:sz="0" w:space="0" w:color="auto"/>
      </w:divBdr>
    </w:div>
    <w:div w:id="645622056">
      <w:bodyDiv w:val="1"/>
      <w:marLeft w:val="0"/>
      <w:marRight w:val="0"/>
      <w:marTop w:val="0"/>
      <w:marBottom w:val="0"/>
      <w:divBdr>
        <w:top w:val="none" w:sz="0" w:space="0" w:color="auto"/>
        <w:left w:val="none" w:sz="0" w:space="0" w:color="auto"/>
        <w:bottom w:val="none" w:sz="0" w:space="0" w:color="auto"/>
        <w:right w:val="none" w:sz="0" w:space="0" w:color="auto"/>
      </w:divBdr>
    </w:div>
    <w:div w:id="681278671">
      <w:bodyDiv w:val="1"/>
      <w:marLeft w:val="0"/>
      <w:marRight w:val="0"/>
      <w:marTop w:val="0"/>
      <w:marBottom w:val="0"/>
      <w:divBdr>
        <w:top w:val="none" w:sz="0" w:space="0" w:color="auto"/>
        <w:left w:val="none" w:sz="0" w:space="0" w:color="auto"/>
        <w:bottom w:val="none" w:sz="0" w:space="0" w:color="auto"/>
        <w:right w:val="none" w:sz="0" w:space="0" w:color="auto"/>
      </w:divBdr>
    </w:div>
    <w:div w:id="737898697">
      <w:bodyDiv w:val="1"/>
      <w:marLeft w:val="0"/>
      <w:marRight w:val="0"/>
      <w:marTop w:val="0"/>
      <w:marBottom w:val="0"/>
      <w:divBdr>
        <w:top w:val="none" w:sz="0" w:space="0" w:color="auto"/>
        <w:left w:val="none" w:sz="0" w:space="0" w:color="auto"/>
        <w:bottom w:val="none" w:sz="0" w:space="0" w:color="auto"/>
        <w:right w:val="none" w:sz="0" w:space="0" w:color="auto"/>
      </w:divBdr>
    </w:div>
    <w:div w:id="792559102">
      <w:bodyDiv w:val="1"/>
      <w:marLeft w:val="0"/>
      <w:marRight w:val="0"/>
      <w:marTop w:val="0"/>
      <w:marBottom w:val="0"/>
      <w:divBdr>
        <w:top w:val="none" w:sz="0" w:space="0" w:color="auto"/>
        <w:left w:val="none" w:sz="0" w:space="0" w:color="auto"/>
        <w:bottom w:val="none" w:sz="0" w:space="0" w:color="auto"/>
        <w:right w:val="none" w:sz="0" w:space="0" w:color="auto"/>
      </w:divBdr>
    </w:div>
    <w:div w:id="851339310">
      <w:bodyDiv w:val="1"/>
      <w:marLeft w:val="0"/>
      <w:marRight w:val="0"/>
      <w:marTop w:val="0"/>
      <w:marBottom w:val="0"/>
      <w:divBdr>
        <w:top w:val="none" w:sz="0" w:space="0" w:color="auto"/>
        <w:left w:val="none" w:sz="0" w:space="0" w:color="auto"/>
        <w:bottom w:val="none" w:sz="0" w:space="0" w:color="auto"/>
        <w:right w:val="none" w:sz="0" w:space="0" w:color="auto"/>
      </w:divBdr>
    </w:div>
    <w:div w:id="911425589">
      <w:bodyDiv w:val="1"/>
      <w:marLeft w:val="0"/>
      <w:marRight w:val="0"/>
      <w:marTop w:val="0"/>
      <w:marBottom w:val="0"/>
      <w:divBdr>
        <w:top w:val="none" w:sz="0" w:space="0" w:color="auto"/>
        <w:left w:val="none" w:sz="0" w:space="0" w:color="auto"/>
        <w:bottom w:val="none" w:sz="0" w:space="0" w:color="auto"/>
        <w:right w:val="none" w:sz="0" w:space="0" w:color="auto"/>
      </w:divBdr>
    </w:div>
    <w:div w:id="967442545">
      <w:bodyDiv w:val="1"/>
      <w:marLeft w:val="0"/>
      <w:marRight w:val="0"/>
      <w:marTop w:val="0"/>
      <w:marBottom w:val="0"/>
      <w:divBdr>
        <w:top w:val="none" w:sz="0" w:space="0" w:color="auto"/>
        <w:left w:val="none" w:sz="0" w:space="0" w:color="auto"/>
        <w:bottom w:val="none" w:sz="0" w:space="0" w:color="auto"/>
        <w:right w:val="none" w:sz="0" w:space="0" w:color="auto"/>
      </w:divBdr>
    </w:div>
    <w:div w:id="974482171">
      <w:bodyDiv w:val="1"/>
      <w:marLeft w:val="0"/>
      <w:marRight w:val="0"/>
      <w:marTop w:val="0"/>
      <w:marBottom w:val="0"/>
      <w:divBdr>
        <w:top w:val="none" w:sz="0" w:space="0" w:color="auto"/>
        <w:left w:val="none" w:sz="0" w:space="0" w:color="auto"/>
        <w:bottom w:val="none" w:sz="0" w:space="0" w:color="auto"/>
        <w:right w:val="none" w:sz="0" w:space="0" w:color="auto"/>
      </w:divBdr>
    </w:div>
    <w:div w:id="1064989527">
      <w:bodyDiv w:val="1"/>
      <w:marLeft w:val="0"/>
      <w:marRight w:val="0"/>
      <w:marTop w:val="0"/>
      <w:marBottom w:val="0"/>
      <w:divBdr>
        <w:top w:val="none" w:sz="0" w:space="0" w:color="auto"/>
        <w:left w:val="none" w:sz="0" w:space="0" w:color="auto"/>
        <w:bottom w:val="none" w:sz="0" w:space="0" w:color="auto"/>
        <w:right w:val="none" w:sz="0" w:space="0" w:color="auto"/>
      </w:divBdr>
    </w:div>
    <w:div w:id="1256551111">
      <w:bodyDiv w:val="1"/>
      <w:marLeft w:val="0"/>
      <w:marRight w:val="0"/>
      <w:marTop w:val="0"/>
      <w:marBottom w:val="0"/>
      <w:divBdr>
        <w:top w:val="none" w:sz="0" w:space="0" w:color="auto"/>
        <w:left w:val="none" w:sz="0" w:space="0" w:color="auto"/>
        <w:bottom w:val="none" w:sz="0" w:space="0" w:color="auto"/>
        <w:right w:val="none" w:sz="0" w:space="0" w:color="auto"/>
      </w:divBdr>
    </w:div>
    <w:div w:id="1327828326">
      <w:bodyDiv w:val="1"/>
      <w:marLeft w:val="0"/>
      <w:marRight w:val="0"/>
      <w:marTop w:val="0"/>
      <w:marBottom w:val="0"/>
      <w:divBdr>
        <w:top w:val="none" w:sz="0" w:space="0" w:color="auto"/>
        <w:left w:val="none" w:sz="0" w:space="0" w:color="auto"/>
        <w:bottom w:val="none" w:sz="0" w:space="0" w:color="auto"/>
        <w:right w:val="none" w:sz="0" w:space="0" w:color="auto"/>
      </w:divBdr>
    </w:div>
    <w:div w:id="1374497902">
      <w:bodyDiv w:val="1"/>
      <w:marLeft w:val="0"/>
      <w:marRight w:val="0"/>
      <w:marTop w:val="0"/>
      <w:marBottom w:val="0"/>
      <w:divBdr>
        <w:top w:val="none" w:sz="0" w:space="0" w:color="auto"/>
        <w:left w:val="none" w:sz="0" w:space="0" w:color="auto"/>
        <w:bottom w:val="none" w:sz="0" w:space="0" w:color="auto"/>
        <w:right w:val="none" w:sz="0" w:space="0" w:color="auto"/>
      </w:divBdr>
    </w:div>
    <w:div w:id="1388265608">
      <w:bodyDiv w:val="1"/>
      <w:marLeft w:val="0"/>
      <w:marRight w:val="0"/>
      <w:marTop w:val="0"/>
      <w:marBottom w:val="0"/>
      <w:divBdr>
        <w:top w:val="none" w:sz="0" w:space="0" w:color="auto"/>
        <w:left w:val="none" w:sz="0" w:space="0" w:color="auto"/>
        <w:bottom w:val="none" w:sz="0" w:space="0" w:color="auto"/>
        <w:right w:val="none" w:sz="0" w:space="0" w:color="auto"/>
      </w:divBdr>
    </w:div>
    <w:div w:id="1446120482">
      <w:bodyDiv w:val="1"/>
      <w:marLeft w:val="0"/>
      <w:marRight w:val="0"/>
      <w:marTop w:val="0"/>
      <w:marBottom w:val="0"/>
      <w:divBdr>
        <w:top w:val="none" w:sz="0" w:space="0" w:color="auto"/>
        <w:left w:val="none" w:sz="0" w:space="0" w:color="auto"/>
        <w:bottom w:val="none" w:sz="0" w:space="0" w:color="auto"/>
        <w:right w:val="none" w:sz="0" w:space="0" w:color="auto"/>
      </w:divBdr>
    </w:div>
    <w:div w:id="1481536247">
      <w:bodyDiv w:val="1"/>
      <w:marLeft w:val="0"/>
      <w:marRight w:val="0"/>
      <w:marTop w:val="0"/>
      <w:marBottom w:val="0"/>
      <w:divBdr>
        <w:top w:val="none" w:sz="0" w:space="0" w:color="auto"/>
        <w:left w:val="none" w:sz="0" w:space="0" w:color="auto"/>
        <w:bottom w:val="none" w:sz="0" w:space="0" w:color="auto"/>
        <w:right w:val="none" w:sz="0" w:space="0" w:color="auto"/>
      </w:divBdr>
    </w:div>
    <w:div w:id="1494830260">
      <w:bodyDiv w:val="1"/>
      <w:marLeft w:val="0"/>
      <w:marRight w:val="0"/>
      <w:marTop w:val="0"/>
      <w:marBottom w:val="0"/>
      <w:divBdr>
        <w:top w:val="none" w:sz="0" w:space="0" w:color="auto"/>
        <w:left w:val="none" w:sz="0" w:space="0" w:color="auto"/>
        <w:bottom w:val="none" w:sz="0" w:space="0" w:color="auto"/>
        <w:right w:val="none" w:sz="0" w:space="0" w:color="auto"/>
      </w:divBdr>
      <w:divsChild>
        <w:div w:id="464929702">
          <w:marLeft w:val="1195"/>
          <w:marRight w:val="0"/>
          <w:marTop w:val="110"/>
          <w:marBottom w:val="0"/>
          <w:divBdr>
            <w:top w:val="none" w:sz="0" w:space="0" w:color="auto"/>
            <w:left w:val="none" w:sz="0" w:space="0" w:color="auto"/>
            <w:bottom w:val="none" w:sz="0" w:space="0" w:color="auto"/>
            <w:right w:val="none" w:sz="0" w:space="0" w:color="auto"/>
          </w:divBdr>
        </w:div>
      </w:divsChild>
    </w:div>
    <w:div w:id="1528907238">
      <w:bodyDiv w:val="1"/>
      <w:marLeft w:val="0"/>
      <w:marRight w:val="0"/>
      <w:marTop w:val="0"/>
      <w:marBottom w:val="0"/>
      <w:divBdr>
        <w:top w:val="none" w:sz="0" w:space="0" w:color="auto"/>
        <w:left w:val="none" w:sz="0" w:space="0" w:color="auto"/>
        <w:bottom w:val="none" w:sz="0" w:space="0" w:color="auto"/>
        <w:right w:val="none" w:sz="0" w:space="0" w:color="auto"/>
      </w:divBdr>
    </w:div>
    <w:div w:id="1593856474">
      <w:bodyDiv w:val="1"/>
      <w:marLeft w:val="0"/>
      <w:marRight w:val="0"/>
      <w:marTop w:val="0"/>
      <w:marBottom w:val="0"/>
      <w:divBdr>
        <w:top w:val="none" w:sz="0" w:space="0" w:color="auto"/>
        <w:left w:val="none" w:sz="0" w:space="0" w:color="auto"/>
        <w:bottom w:val="none" w:sz="0" w:space="0" w:color="auto"/>
        <w:right w:val="none" w:sz="0" w:space="0" w:color="auto"/>
      </w:divBdr>
      <w:divsChild>
        <w:div w:id="1680544489">
          <w:marLeft w:val="389"/>
          <w:marRight w:val="0"/>
          <w:marTop w:val="220"/>
          <w:marBottom w:val="0"/>
          <w:divBdr>
            <w:top w:val="none" w:sz="0" w:space="0" w:color="auto"/>
            <w:left w:val="none" w:sz="0" w:space="0" w:color="auto"/>
            <w:bottom w:val="none" w:sz="0" w:space="0" w:color="auto"/>
            <w:right w:val="none" w:sz="0" w:space="0" w:color="auto"/>
          </w:divBdr>
        </w:div>
        <w:div w:id="745760714">
          <w:marLeft w:val="1195"/>
          <w:marRight w:val="0"/>
          <w:marTop w:val="110"/>
          <w:marBottom w:val="0"/>
          <w:divBdr>
            <w:top w:val="none" w:sz="0" w:space="0" w:color="auto"/>
            <w:left w:val="none" w:sz="0" w:space="0" w:color="auto"/>
            <w:bottom w:val="none" w:sz="0" w:space="0" w:color="auto"/>
            <w:right w:val="none" w:sz="0" w:space="0" w:color="auto"/>
          </w:divBdr>
        </w:div>
        <w:div w:id="740756449">
          <w:marLeft w:val="1195"/>
          <w:marRight w:val="0"/>
          <w:marTop w:val="110"/>
          <w:marBottom w:val="0"/>
          <w:divBdr>
            <w:top w:val="none" w:sz="0" w:space="0" w:color="auto"/>
            <w:left w:val="none" w:sz="0" w:space="0" w:color="auto"/>
            <w:bottom w:val="none" w:sz="0" w:space="0" w:color="auto"/>
            <w:right w:val="none" w:sz="0" w:space="0" w:color="auto"/>
          </w:divBdr>
        </w:div>
        <w:div w:id="439222494">
          <w:marLeft w:val="1195"/>
          <w:marRight w:val="0"/>
          <w:marTop w:val="110"/>
          <w:marBottom w:val="0"/>
          <w:divBdr>
            <w:top w:val="none" w:sz="0" w:space="0" w:color="auto"/>
            <w:left w:val="none" w:sz="0" w:space="0" w:color="auto"/>
            <w:bottom w:val="none" w:sz="0" w:space="0" w:color="auto"/>
            <w:right w:val="none" w:sz="0" w:space="0" w:color="auto"/>
          </w:divBdr>
        </w:div>
        <w:div w:id="868641038">
          <w:marLeft w:val="1195"/>
          <w:marRight w:val="0"/>
          <w:marTop w:val="110"/>
          <w:marBottom w:val="0"/>
          <w:divBdr>
            <w:top w:val="none" w:sz="0" w:space="0" w:color="auto"/>
            <w:left w:val="none" w:sz="0" w:space="0" w:color="auto"/>
            <w:bottom w:val="none" w:sz="0" w:space="0" w:color="auto"/>
            <w:right w:val="none" w:sz="0" w:space="0" w:color="auto"/>
          </w:divBdr>
        </w:div>
      </w:divsChild>
    </w:div>
    <w:div w:id="1622758420">
      <w:bodyDiv w:val="1"/>
      <w:marLeft w:val="0"/>
      <w:marRight w:val="0"/>
      <w:marTop w:val="0"/>
      <w:marBottom w:val="0"/>
      <w:divBdr>
        <w:top w:val="none" w:sz="0" w:space="0" w:color="auto"/>
        <w:left w:val="none" w:sz="0" w:space="0" w:color="auto"/>
        <w:bottom w:val="none" w:sz="0" w:space="0" w:color="auto"/>
        <w:right w:val="none" w:sz="0" w:space="0" w:color="auto"/>
      </w:divBdr>
    </w:div>
    <w:div w:id="1792894789">
      <w:bodyDiv w:val="1"/>
      <w:marLeft w:val="0"/>
      <w:marRight w:val="0"/>
      <w:marTop w:val="0"/>
      <w:marBottom w:val="0"/>
      <w:divBdr>
        <w:top w:val="none" w:sz="0" w:space="0" w:color="auto"/>
        <w:left w:val="none" w:sz="0" w:space="0" w:color="auto"/>
        <w:bottom w:val="none" w:sz="0" w:space="0" w:color="auto"/>
        <w:right w:val="none" w:sz="0" w:space="0" w:color="auto"/>
      </w:divBdr>
    </w:div>
    <w:div w:id="1965429432">
      <w:bodyDiv w:val="1"/>
      <w:marLeft w:val="0"/>
      <w:marRight w:val="0"/>
      <w:marTop w:val="0"/>
      <w:marBottom w:val="0"/>
      <w:divBdr>
        <w:top w:val="none" w:sz="0" w:space="0" w:color="auto"/>
        <w:left w:val="none" w:sz="0" w:space="0" w:color="auto"/>
        <w:bottom w:val="none" w:sz="0" w:space="0" w:color="auto"/>
        <w:right w:val="none" w:sz="0" w:space="0" w:color="auto"/>
      </w:divBdr>
      <w:divsChild>
        <w:div w:id="228811176">
          <w:marLeft w:val="446"/>
          <w:marRight w:val="0"/>
          <w:marTop w:val="0"/>
          <w:marBottom w:val="0"/>
          <w:divBdr>
            <w:top w:val="none" w:sz="0" w:space="0" w:color="auto"/>
            <w:left w:val="none" w:sz="0" w:space="0" w:color="auto"/>
            <w:bottom w:val="none" w:sz="0" w:space="0" w:color="auto"/>
            <w:right w:val="none" w:sz="0" w:space="0" w:color="auto"/>
          </w:divBdr>
        </w:div>
        <w:div w:id="556429235">
          <w:marLeft w:val="446"/>
          <w:marRight w:val="0"/>
          <w:marTop w:val="0"/>
          <w:marBottom w:val="0"/>
          <w:divBdr>
            <w:top w:val="none" w:sz="0" w:space="0" w:color="auto"/>
            <w:left w:val="none" w:sz="0" w:space="0" w:color="auto"/>
            <w:bottom w:val="none" w:sz="0" w:space="0" w:color="auto"/>
            <w:right w:val="none" w:sz="0" w:space="0" w:color="auto"/>
          </w:divBdr>
        </w:div>
        <w:div w:id="1059137388">
          <w:marLeft w:val="446"/>
          <w:marRight w:val="0"/>
          <w:marTop w:val="0"/>
          <w:marBottom w:val="0"/>
          <w:divBdr>
            <w:top w:val="none" w:sz="0" w:space="0" w:color="auto"/>
            <w:left w:val="none" w:sz="0" w:space="0" w:color="auto"/>
            <w:bottom w:val="none" w:sz="0" w:space="0" w:color="auto"/>
            <w:right w:val="none" w:sz="0" w:space="0" w:color="auto"/>
          </w:divBdr>
        </w:div>
        <w:div w:id="2028142697">
          <w:marLeft w:val="446"/>
          <w:marRight w:val="0"/>
          <w:marTop w:val="0"/>
          <w:marBottom w:val="0"/>
          <w:divBdr>
            <w:top w:val="none" w:sz="0" w:space="0" w:color="auto"/>
            <w:left w:val="none" w:sz="0" w:space="0" w:color="auto"/>
            <w:bottom w:val="none" w:sz="0" w:space="0" w:color="auto"/>
            <w:right w:val="none" w:sz="0" w:space="0" w:color="auto"/>
          </w:divBdr>
        </w:div>
        <w:div w:id="1637179025">
          <w:marLeft w:val="446"/>
          <w:marRight w:val="0"/>
          <w:marTop w:val="0"/>
          <w:marBottom w:val="0"/>
          <w:divBdr>
            <w:top w:val="none" w:sz="0" w:space="0" w:color="auto"/>
            <w:left w:val="none" w:sz="0" w:space="0" w:color="auto"/>
            <w:bottom w:val="none" w:sz="0" w:space="0" w:color="auto"/>
            <w:right w:val="none" w:sz="0" w:space="0" w:color="auto"/>
          </w:divBdr>
        </w:div>
      </w:divsChild>
    </w:div>
    <w:div w:id="20738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E4CB96DF761409913E1A4AFEFA95A" ma:contentTypeVersion="15" ma:contentTypeDescription="Create a new document." ma:contentTypeScope="" ma:versionID="b4e6e613c420e8cf85b32385479f3f6a">
  <xsd:schema xmlns:xsd="http://www.w3.org/2001/XMLSchema" xmlns:xs="http://www.w3.org/2001/XMLSchema" xmlns:p="http://schemas.microsoft.com/office/2006/metadata/properties" xmlns:ns2="4bf8619e-689a-45a8-8148-c0d71a9b3d28" xmlns:ns3="42147d54-055f-471a-a810-d2614a776e7f" targetNamespace="http://schemas.microsoft.com/office/2006/metadata/properties" ma:root="true" ma:fieldsID="b004107aae7f711650d54dc468430285" ns2:_="" ns3:_="">
    <xsd:import namespace="4bf8619e-689a-45a8-8148-c0d71a9b3d28"/>
    <xsd:import namespace="42147d54-055f-471a-a810-d2614a776e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8619e-689a-45a8-8148-c0d71a9b3d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147d54-055f-471a-a810-d2614a776e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C5C98-7F49-134B-88D0-D4309D350363}">
  <ds:schemaRefs>
    <ds:schemaRef ds:uri="http://schemas.openxmlformats.org/officeDocument/2006/bibliography"/>
  </ds:schemaRefs>
</ds:datastoreItem>
</file>

<file path=customXml/itemProps2.xml><?xml version="1.0" encoding="utf-8"?>
<ds:datastoreItem xmlns:ds="http://schemas.openxmlformats.org/officeDocument/2006/customXml" ds:itemID="{670BDDA4-2A6B-4A45-AD9F-40A089C7DF10}">
  <ds:schemaRefs>
    <ds:schemaRef ds:uri="http://schemas.microsoft.com/sharepoint/v3/contenttype/forms"/>
  </ds:schemaRefs>
</ds:datastoreItem>
</file>

<file path=customXml/itemProps3.xml><?xml version="1.0" encoding="utf-8"?>
<ds:datastoreItem xmlns:ds="http://schemas.openxmlformats.org/officeDocument/2006/customXml" ds:itemID="{92C3D03D-7DF6-4993-B7D4-D6296A03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8619e-689a-45a8-8148-c0d71a9b3d28"/>
    <ds:schemaRef ds:uri="42147d54-055f-471a-a810-d2614a776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F5257-DD9F-4024-94DE-C52D91A3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King</dc:creator>
  <cp:keywords/>
  <dc:description/>
  <cp:lastModifiedBy>Felicity Winkles</cp:lastModifiedBy>
  <cp:revision>3</cp:revision>
  <cp:lastPrinted>2021-10-07T08:40:00Z</cp:lastPrinted>
  <dcterms:created xsi:type="dcterms:W3CDTF">2022-04-06T15:25:00Z</dcterms:created>
  <dcterms:modified xsi:type="dcterms:W3CDTF">2022-04-07T06:09:00Z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0x010100C12E4CB96DF761409913E1A4AFEFA95A</vt:lpwstr>
  </property>
</Properties>
</file>